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442F">
      <w:pPr>
        <w:spacing w:line="480" w:lineRule="exact"/>
        <w:jc w:val="center"/>
        <w:outlineLvl w:val="0"/>
        <w:rPr>
          <w:rFonts w:ascii="方正大标宋简体" w:eastAsia="方正大标宋简体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行政处罚决定书</w:t>
      </w:r>
    </w:p>
    <w:p w14:paraId="3C53DE8D">
      <w:pPr>
        <w:spacing w:line="400" w:lineRule="exact"/>
        <w:ind w:firstLine="3158" w:firstLineChars="1316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迁太罚决〔202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〕0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02</w:t>
      </w:r>
      <w:r>
        <w:rPr>
          <w:rFonts w:hint="eastAsia" w:ascii="仿宋" w:hAnsi="仿宋" w:eastAsia="仿宋" w:cs="仿宋"/>
          <w:color w:val="000000"/>
          <w:sz w:val="24"/>
        </w:rPr>
        <w:t>号</w:t>
      </w:r>
    </w:p>
    <w:p w14:paraId="41DC9741">
      <w:pPr>
        <w:spacing w:line="400" w:lineRule="exact"/>
        <w:rPr>
          <w:rFonts w:ascii="仿宋" w:hAnsi="仿宋" w:eastAsia="仿宋" w:cs="仿宋"/>
          <w:color w:val="000000"/>
          <w:sz w:val="24"/>
        </w:rPr>
      </w:pPr>
    </w:p>
    <w:p w14:paraId="413DB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" w:hAnsi="仿宋" w:eastAsia="仿宋" w:cs="仿宋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97155</wp:posOffset>
                </wp:positionV>
                <wp:extent cx="409575" cy="152400"/>
                <wp:effectExtent l="12700" t="12700" r="19685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65pt;margin-top:7.65pt;height:12pt;width:32.25pt;z-index:251661312;v-text-anchor:middle;mso-width-relative:page;mso-height-relative:page;" fillcolor="#00B0F0" filled="t" stroked="t" coordsize="21600,21600" o:gfxdata="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6SSbg0wAAAAkBAAAPAAAAAAAAAAEAIAAAACIAAABkcnMvZG93&#10;bnJldi54bWxQSwECFAAUAAAACACHTuJA8WPly3cCAAD+BAAADgAAAAAAAAABACAAAAAiAQAAZHJz&#10;L2Uyb0RvYy54bWxQSwUGAAAAAAYABgBZAQAACwY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127635</wp:posOffset>
                </wp:positionV>
                <wp:extent cx="1193800" cy="144780"/>
                <wp:effectExtent l="12700" t="12700" r="1270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4170" y="1924050"/>
                          <a:ext cx="1193800" cy="1447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1pt;margin-top:10.05pt;height:11.4pt;width:94pt;z-index:251659264;v-text-anchor:middle;mso-width-relative:page;mso-height-relative:page;" fillcolor="#00B0F0" filled="t" stroked="t" coordsize="21600,21600" o:gfxdata="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Bb7gt1QAAAAkBAAAPAAAAAAAAAAEAIAAA&#10;ACIAAABkcnMvZG93bnJldi54bWxQSwECFAAUAAAACACHTuJALUxcBYECAAALBQAADgAAAAAAAAAB&#10;ACAAAAAkAQAAZHJzL2Uyb0RvYy54bWxQSwUGAAAAAAYABgBZAQAAFwY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>姓名：</w:t>
      </w:r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  <w:lang w:val="en-US" w:eastAsia="zh-CN"/>
        </w:rPr>
        <w:t>付</w:t>
      </w:r>
      <w:r>
        <w:rPr>
          <w:rFonts w:hint="eastAsia" w:ascii="仿宋" w:hAnsi="仿宋" w:eastAsia="仿宋" w:cs="仿宋"/>
          <w:color w:val="0000FF"/>
          <w:sz w:val="24"/>
          <w:highlight w:val="none"/>
          <w:u w:val="single"/>
          <w:lang w:val="en-US" w:eastAsia="zh-CN"/>
        </w:rPr>
        <w:t xml:space="preserve">素环 </w:t>
      </w:r>
      <w:r>
        <w:rPr>
          <w:rFonts w:hint="eastAsia" w:ascii="仿宋" w:hAnsi="仿宋" w:eastAsia="仿宋" w:cs="仿宋"/>
          <w:color w:val="000000"/>
          <w:sz w:val="24"/>
        </w:rPr>
        <w:t>身份证号: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北王庄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村          </w:t>
      </w:r>
    </w:p>
    <w:p w14:paraId="69946862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根据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巡查发现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本机关于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202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4"/>
        </w:rPr>
        <w:t>日对你在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北王庄村野外用火</w:t>
      </w:r>
      <w:r>
        <w:rPr>
          <w:rFonts w:hint="eastAsia" w:ascii="仿宋" w:hAnsi="仿宋" w:eastAsia="仿宋" w:cs="仿宋"/>
          <w:color w:val="000000"/>
          <w:sz w:val="24"/>
        </w:rPr>
        <w:t>的行为予以立案调查。现已查明，你（单位）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北王庄村野外用火，你积极配合工作，情节较轻</w:t>
      </w:r>
      <w:r>
        <w:rPr>
          <w:rFonts w:hint="eastAsia" w:ascii="仿宋" w:hAnsi="仿宋" w:eastAsia="仿宋" w:cs="仿宋"/>
          <w:color w:val="000000"/>
          <w:sz w:val="24"/>
        </w:rPr>
        <w:t>。本机关认为你（单位）的上述行为违反了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>《河北省大气污染防治条例》第五十条</w:t>
      </w:r>
      <w:r>
        <w:rPr>
          <w:rFonts w:hint="eastAsia" w:ascii="仿宋" w:hAnsi="仿宋" w:eastAsia="仿宋" w:cs="仿宋"/>
          <w:color w:val="000000"/>
          <w:sz w:val="24"/>
        </w:rPr>
        <w:t>的规定。有关事实有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影像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资料，现场检查笔录和询问笔录</w:t>
      </w:r>
      <w:r>
        <w:rPr>
          <w:rFonts w:hint="eastAsia" w:ascii="仿宋" w:hAnsi="仿宋" w:eastAsia="仿宋" w:cs="仿宋"/>
          <w:color w:val="000000"/>
          <w:sz w:val="24"/>
        </w:rPr>
        <w:t>等证据证明。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你对违法事故认错态度良好，积极配合调查工作，对我镇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作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出的处罚决定不陈述、不申辩且放弃举行听证会的权利</w:t>
      </w:r>
      <w:r>
        <w:rPr>
          <w:rFonts w:hint="eastAsia" w:ascii="仿宋" w:hAnsi="仿宋" w:eastAsia="仿宋" w:cs="仿宋"/>
          <w:color w:val="000000"/>
          <w:sz w:val="24"/>
        </w:rPr>
        <w:t>。现依照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>《河北省大气污染防治条例》第八十七条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和《自由裁量基准》中对露天焚烧秸秆、落叶、枯草等产生大量烟尘污染的物质的，情节较轻，未造成不良社会影响且当场改正者处五百元以上九百元以下罚款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的规定</w:t>
      </w:r>
      <w:r>
        <w:rPr>
          <w:rFonts w:hint="eastAsia" w:ascii="仿宋" w:hAnsi="仿宋" w:eastAsia="仿宋" w:cs="仿宋"/>
          <w:color w:val="000000"/>
          <w:sz w:val="24"/>
        </w:rPr>
        <w:t>，决定对你（单位）作出如下行政处罚：</w:t>
      </w:r>
    </w:p>
    <w:p w14:paraId="57D0A664">
      <w:pPr>
        <w:spacing w:line="400" w:lineRule="exact"/>
        <w:ind w:firstLine="480" w:firstLineChars="200"/>
        <w:outlineLvl w:val="0"/>
        <w:rPr>
          <w:rFonts w:hint="default" w:ascii="仿宋" w:hAnsi="仿宋" w:eastAsia="仿宋" w:cs="仿宋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处罚款伍佰元整。</w:t>
      </w:r>
    </w:p>
    <w:p w14:paraId="471ECDA4">
      <w:pPr>
        <w:spacing w:line="400" w:lineRule="exact"/>
        <w:ind w:firstLine="480" w:firstLineChars="200"/>
        <w:outlineLvl w:val="0"/>
        <w:rPr>
          <w:rFonts w:ascii="仿宋" w:hAnsi="仿宋" w:eastAsia="仿宋" w:cs="仿宋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344170</wp:posOffset>
                </wp:positionV>
                <wp:extent cx="1497965" cy="118745"/>
                <wp:effectExtent l="12700" t="12700" r="13335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0425" y="4959350"/>
                          <a:ext cx="1497965" cy="11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75pt;margin-top:27.1pt;height:9.35pt;width:117.95pt;z-index:251660288;v-text-anchor:middle;mso-width-relative:page;mso-height-relative:page;" fillcolor="#4F81BD [3204]" filled="t" stroked="t" coordsize="21600,21600" o:gfxdata="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I36PzZAAAACQEAAA8AAAAA&#10;AAAAAQAgAAAAIgAAAGRycy9kb3ducmV2LnhtbFBLAQIUABQAAAAIAIdO4kBKxyY2hQIAAAsFAAAO&#10;AAAAAAAAAAEAIAAAACgBAABkcnMvZTJvRG9jLnhtbFBLBQYAAAAABgAGAFkBAAAfBgAAAAA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>限你（单位）自收到本处罚决定书之日起十五日内，将罚款缴至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迁西县非税收中心</w:t>
      </w:r>
      <w:r>
        <w:rPr>
          <w:rFonts w:hint="eastAsia" w:ascii="仿宋" w:hAnsi="仿宋" w:eastAsia="仿宋" w:cs="仿宋"/>
          <w:color w:val="000000"/>
          <w:sz w:val="24"/>
        </w:rPr>
        <w:t>。账号: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1302271000000220444</w:t>
      </w:r>
      <w:r>
        <w:rPr>
          <w:rFonts w:hint="eastAsia" w:ascii="仿宋" w:hAnsi="仿宋" w:eastAsia="仿宋" w:cs="仿宋"/>
          <w:color w:val="000000"/>
          <w:sz w:val="24"/>
        </w:rPr>
        <w:t>逾期不缴纳罚款，依据《中华人民共和国行政处罚法》第五十一条第一项规定每日按罚款数额的百分之三加处罚款。</w:t>
      </w:r>
    </w:p>
    <w:p w14:paraId="49D436F9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你（单位）如不服本处罚决定，可在收到本处罚决定书之日起六十日内（如法律规定的申请期限超过六十日的，应按法律规定的期限确定）向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迁西县人民政府</w:t>
      </w:r>
      <w:r>
        <w:rPr>
          <w:rFonts w:hint="eastAsia" w:ascii="仿宋" w:hAnsi="仿宋" w:eastAsia="仿宋" w:cs="仿宋"/>
          <w:color w:val="000000"/>
          <w:sz w:val="24"/>
        </w:rPr>
        <w:t>申请行政复议，也可以在六个月内（如法律有特别规定的，应按法律规定的期限确定）直接向  迁西县人民法院提起行政诉讼。</w:t>
      </w:r>
    </w:p>
    <w:p w14:paraId="11B115B5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逾期不申请行政复议，也不提起行政诉讼，又不履行行政处罚决定的，本机关将依法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申请人民法院强制执行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 w14:paraId="27C5BB7B">
      <w:pPr>
        <w:spacing w:line="400" w:lineRule="exact"/>
        <w:ind w:firstLine="2760" w:firstLineChars="1150"/>
        <w:rPr>
          <w:rFonts w:ascii="仿宋" w:hAnsi="仿宋" w:eastAsia="仿宋" w:cs="仿宋"/>
          <w:color w:val="000000"/>
          <w:sz w:val="24"/>
        </w:rPr>
      </w:pPr>
    </w:p>
    <w:p w14:paraId="1538140C">
      <w:pPr>
        <w:spacing w:line="400" w:lineRule="exact"/>
        <w:ind w:right="420"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罚没许可证编号：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02040032</w:t>
      </w:r>
    </w:p>
    <w:p w14:paraId="5D49B910">
      <w:pPr>
        <w:spacing w:line="400" w:lineRule="exact"/>
        <w:ind w:right="420"/>
        <w:rPr>
          <w:rFonts w:ascii="仿宋" w:hAnsi="仿宋" w:eastAsia="仿宋" w:cs="仿宋"/>
          <w:color w:val="000000"/>
          <w:sz w:val="24"/>
        </w:rPr>
      </w:pPr>
    </w:p>
    <w:p w14:paraId="36F1A9C5">
      <w:pPr>
        <w:spacing w:line="400" w:lineRule="exact"/>
        <w:ind w:right="42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迁西县太平寨镇人民政府</w:t>
      </w:r>
    </w:p>
    <w:p w14:paraId="1379A1DC">
      <w:pPr>
        <w:spacing w:line="400" w:lineRule="exact"/>
        <w:ind w:firstLine="5258" w:firstLineChars="2191"/>
        <w:jc w:val="center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 w14:paraId="2CE3D84A">
      <w:pPr>
        <w:ind w:firstLine="480" w:firstLineChars="200"/>
        <w:rPr>
          <w:rFonts w:ascii="黑体" w:hAnsi="黑体" w:eastAsia="黑体" w:cs="黑体"/>
          <w:color w:val="000000"/>
          <w:sz w:val="24"/>
        </w:rPr>
      </w:pPr>
    </w:p>
    <w:p w14:paraId="086545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TdhZTQ2OWQxOThjNjhkYjM5OTBmY2FhZDVhZmMifQ=="/>
  </w:docVars>
  <w:rsids>
    <w:rsidRoot w:val="002F0FF1"/>
    <w:rsid w:val="0003269C"/>
    <w:rsid w:val="000D4DC8"/>
    <w:rsid w:val="00166467"/>
    <w:rsid w:val="00211F41"/>
    <w:rsid w:val="002F0FF1"/>
    <w:rsid w:val="00366E15"/>
    <w:rsid w:val="004A59AB"/>
    <w:rsid w:val="004E6716"/>
    <w:rsid w:val="006254B5"/>
    <w:rsid w:val="00626F1A"/>
    <w:rsid w:val="0097267D"/>
    <w:rsid w:val="00994FC5"/>
    <w:rsid w:val="00A01DB2"/>
    <w:rsid w:val="00A3227C"/>
    <w:rsid w:val="00A52F26"/>
    <w:rsid w:val="00A71384"/>
    <w:rsid w:val="00AD4677"/>
    <w:rsid w:val="00B42B57"/>
    <w:rsid w:val="00B744FA"/>
    <w:rsid w:val="00B947E2"/>
    <w:rsid w:val="00DC0445"/>
    <w:rsid w:val="00F225C4"/>
    <w:rsid w:val="00FA775E"/>
    <w:rsid w:val="00FF0C09"/>
    <w:rsid w:val="00FF5F43"/>
    <w:rsid w:val="03670D37"/>
    <w:rsid w:val="11891F12"/>
    <w:rsid w:val="11EF513A"/>
    <w:rsid w:val="154E7715"/>
    <w:rsid w:val="157F3AB7"/>
    <w:rsid w:val="1A0C7662"/>
    <w:rsid w:val="1B2510DE"/>
    <w:rsid w:val="20825750"/>
    <w:rsid w:val="36DB1294"/>
    <w:rsid w:val="37CB1C1E"/>
    <w:rsid w:val="3B764309"/>
    <w:rsid w:val="3F8F7164"/>
    <w:rsid w:val="466A0E2A"/>
    <w:rsid w:val="46891571"/>
    <w:rsid w:val="494B21D6"/>
    <w:rsid w:val="4AB105A1"/>
    <w:rsid w:val="4B3D175B"/>
    <w:rsid w:val="5C65694C"/>
    <w:rsid w:val="5D1602BE"/>
    <w:rsid w:val="5D365835"/>
    <w:rsid w:val="5E8124AB"/>
    <w:rsid w:val="606E3563"/>
    <w:rsid w:val="66A92D8A"/>
    <w:rsid w:val="69B876CC"/>
    <w:rsid w:val="6B672DE9"/>
    <w:rsid w:val="6BE52BA6"/>
    <w:rsid w:val="714D469E"/>
    <w:rsid w:val="7802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642</Words>
  <Characters>681</Characters>
  <Lines>5</Lines>
  <Paragraphs>1</Paragraphs>
  <TotalTime>1</TotalTime>
  <ScaleCrop>false</ScaleCrop>
  <LinksUpToDate>false</LinksUpToDate>
  <CharactersWithSpaces>717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2021-04-25T02:00:00Z</dcterms:created>
  <dc:creator>user</dc:creator>
  <cp:lastModifiedBy>东城.陌路</cp:lastModifiedBy>
  <cp:lastPrinted>2025-03-01T00:37:00Z</cp:lastPrinted>
  <dcterms:modified xsi:type="dcterms:W3CDTF">2025-09-01T01:47:15Z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eyJoZGlkIjoiZGQ0ZDcyMmE0YWI4NjZjOTc0N2E0ZDEzNmNmNzUxMzYiLCJ1c2VySWQiOiI3Nzk4MTc4NzIifQ==</vt:lpwstr>
  </property>
  <property fmtid="{D5CDD505-2E9C-101B-9397-08002B2CF9AE}" pid="4" name="ICV">
    <vt:lpwstr>B9CCDE8DEB774ED9B61FC9C352FC11CB_13</vt:lpwstr>
  </property>
</Properties>
</file>