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C6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渔户寨乡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人民政府</w:t>
      </w:r>
    </w:p>
    <w:p w14:paraId="6B0CC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关于不再受理办理事项的公告</w:t>
      </w:r>
    </w:p>
    <w:p w14:paraId="3AE7B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3D45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按照河北省推进政府职能转变和数字政府建设领导小组《关于印发〈河北省乡、村两级政务服务事项指导目录（2024年版）&gt;的通知》（冀职能转变和数字政府小组〔2024〕4号）要求，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从即日起以下事项收回原单位办理，我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不再受理办理。</w:t>
      </w:r>
    </w:p>
    <w:p w14:paraId="391AE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居民养老保险集体补助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申报</w:t>
      </w:r>
    </w:p>
    <w:p w14:paraId="21CF7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灵活就业人员特殊缴费核定</w:t>
      </w:r>
    </w:p>
    <w:p w14:paraId="73C82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企业退休人员社会化管理服务（社区登记）</w:t>
      </w:r>
    </w:p>
    <w:p w14:paraId="78985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企业退休人员社会化管理服务（社区变更）</w:t>
      </w:r>
    </w:p>
    <w:p w14:paraId="10AD7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失业补助金申领</w:t>
      </w:r>
    </w:p>
    <w:p w14:paraId="07CD5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价格临时补贴发放</w:t>
      </w:r>
    </w:p>
    <w:p w14:paraId="3707D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失业保险待遇暂停申请</w:t>
      </w:r>
    </w:p>
    <w:p w14:paraId="556D4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遇恢复申请失业保险待</w:t>
      </w:r>
    </w:p>
    <w:p w14:paraId="096B3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0-6岁残疾儿童康复救助</w:t>
      </w:r>
    </w:p>
    <w:p w14:paraId="7E2B7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乡村建设规划许可</w:t>
      </w:r>
    </w:p>
    <w:p w14:paraId="3EF06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农药经营许可</w:t>
      </w:r>
    </w:p>
    <w:p w14:paraId="1A3F5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生鲜乳收购站许可</w:t>
      </w:r>
    </w:p>
    <w:p w14:paraId="7D164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水域滩涂养殖证核发</w:t>
      </w:r>
    </w:p>
    <w:p w14:paraId="02A6F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公共场所卫生许可</w:t>
      </w:r>
    </w:p>
    <w:p w14:paraId="2A325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乡村医生执业注册</w:t>
      </w:r>
    </w:p>
    <w:p w14:paraId="65A4E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食品生产加工小作坊登记</w:t>
      </w:r>
    </w:p>
    <w:p w14:paraId="1803B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林木采伐许可证核发</w:t>
      </w:r>
    </w:p>
    <w:p w14:paraId="79F78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两证整合个体工商户登记信息确认</w:t>
      </w:r>
    </w:p>
    <w:p w14:paraId="5AF2B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求职登记服务</w:t>
      </w:r>
    </w:p>
    <w:p w14:paraId="497B0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领取一级至四级伤残职工工伤保险长期待遇资格认定</w:t>
      </w:r>
    </w:p>
    <w:p w14:paraId="5259B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领取因工死亡职工供养亲属待遇资格确认</w:t>
      </w:r>
    </w:p>
    <w:p w14:paraId="17BDD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农业机械事故处理及责任认定</w:t>
      </w:r>
    </w:p>
    <w:p w14:paraId="1767B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承包农村土地承包经营纠纷仲裁申请</w:t>
      </w:r>
    </w:p>
    <w:p w14:paraId="5A2A3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护士执业注册</w:t>
      </w:r>
    </w:p>
    <w:p w14:paraId="15FDB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建国后参战和参加核试验军队退役人员补助金的给付</w:t>
      </w:r>
    </w:p>
    <w:p w14:paraId="0888C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异地转诊人员备案</w:t>
      </w:r>
    </w:p>
    <w:p w14:paraId="4843F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医疗救助对象手工（零星）报销</w:t>
      </w:r>
    </w:p>
    <w:p w14:paraId="55CD4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053F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DB9B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渔户寨乡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人民政府</w:t>
      </w:r>
    </w:p>
    <w:p w14:paraId="287DD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2024年12月25日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7216C2"/>
    <w:rsid w:val="143848C4"/>
    <w:rsid w:val="21092659"/>
    <w:rsid w:val="31BE3FAC"/>
    <w:rsid w:val="4C3E7F4C"/>
    <w:rsid w:val="60CF22FF"/>
    <w:rsid w:val="66271BA9"/>
    <w:rsid w:val="69B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539</Characters>
  <Lines>0</Lines>
  <Paragraphs>0</Paragraphs>
  <TotalTime>3</TotalTime>
  <ScaleCrop>false</ScaleCrop>
  <LinksUpToDate>false</LinksUpToDate>
  <CharactersWithSpaces>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2024-12-30T03:53:00Z</dcterms:created>
  <dc:creator>Administrator</dc:creator>
  <cp:lastModifiedBy>Lenovo</cp:lastModifiedBy>
  <dcterms:modified xsi:type="dcterms:W3CDTF">2024-12-30T07:08:33Z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eyJoZGlkIjoiYTk3NGNjNmQxNjQxZDg0ZjJkOTJjYTkyNzJjMjM3ZGEifQ==</vt:lpwstr>
  </property>
  <property fmtid="{D5CDD505-2E9C-101B-9397-08002B2CF9AE}" pid="4" name="ICV">
    <vt:lpwstr>6727545C7FF94E18A1D48493A6832827_13</vt:lpwstr>
  </property>
</Properties>
</file>