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E1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洒河桥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镇人民政府</w:t>
      </w:r>
    </w:p>
    <w:p w14:paraId="2D831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关于不再受理办理事项的公告</w:t>
      </w:r>
    </w:p>
    <w:p w14:paraId="55092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ACAA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按照河北省推进政府职能转变和数字政府建设领导小组《关于印发〈河北省乡、村两级政务服务事项指导目录（2024年版）&gt;的通知》（冀职能转变和数字政府小组〔2024〕4号）要求，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从即日起以下事项收回原单位办理，我镇不再受理办理。</w:t>
      </w:r>
    </w:p>
    <w:p w14:paraId="5EBF3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居民养老保险集体补助申报</w:t>
      </w:r>
    </w:p>
    <w:p w14:paraId="35F1D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灵活就业人员特殊缴费核定</w:t>
      </w:r>
    </w:p>
    <w:p w14:paraId="294E1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企业退休人员社会化管理服务（社区登记）</w:t>
      </w:r>
    </w:p>
    <w:p w14:paraId="0A18D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企业退休人员社会化管理服务（社区变更）</w:t>
      </w:r>
    </w:p>
    <w:p w14:paraId="6972C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失业补助金申领</w:t>
      </w:r>
    </w:p>
    <w:p w14:paraId="382ED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价格临时补贴发放</w:t>
      </w:r>
    </w:p>
    <w:p w14:paraId="20E45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失业保险待遇暂停申请</w:t>
      </w:r>
    </w:p>
    <w:p w14:paraId="794CD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遇恢复申请失业保险待</w:t>
      </w:r>
    </w:p>
    <w:p w14:paraId="0B4FD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0-6岁残疾儿童康复救助</w:t>
      </w:r>
    </w:p>
    <w:p w14:paraId="23E4D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乡村建设规划许可</w:t>
      </w:r>
    </w:p>
    <w:p w14:paraId="7E1D9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农药经营许可</w:t>
      </w:r>
    </w:p>
    <w:p w14:paraId="73A86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生鲜乳收购站许可</w:t>
      </w:r>
    </w:p>
    <w:p w14:paraId="21BA4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水域滩涂养殖证核发</w:t>
      </w:r>
    </w:p>
    <w:p w14:paraId="79AC8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公共场所卫生许可</w:t>
      </w:r>
    </w:p>
    <w:p w14:paraId="3F686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乡村医生执业注册</w:t>
      </w:r>
    </w:p>
    <w:p w14:paraId="18739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食品生产加工小作坊登记</w:t>
      </w:r>
    </w:p>
    <w:p w14:paraId="4BC7C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林木采伐许可证核发</w:t>
      </w:r>
    </w:p>
    <w:p w14:paraId="3E3FA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两证整合个体工商户登记信息确认</w:t>
      </w:r>
    </w:p>
    <w:p w14:paraId="66337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求职登记服务</w:t>
      </w:r>
    </w:p>
    <w:p w14:paraId="44C96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领取一级至四级伤残职工工伤保险长期待遇资格认定</w:t>
      </w:r>
    </w:p>
    <w:p w14:paraId="161CE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领取因工死亡职工供养亲属待遇资格确认</w:t>
      </w:r>
    </w:p>
    <w:p w14:paraId="1F2C7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农业机械事故处理及责任认定</w:t>
      </w:r>
    </w:p>
    <w:p w14:paraId="4C45B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承包农村土地承包经营纠纷仲裁申请</w:t>
      </w:r>
    </w:p>
    <w:p w14:paraId="29CEA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护士执业注册</w:t>
      </w:r>
    </w:p>
    <w:p w14:paraId="4EA42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建国后参战和参加核试验军队退役人员补助金的给付</w:t>
      </w:r>
    </w:p>
    <w:p w14:paraId="02971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异地转诊人员备案</w:t>
      </w:r>
    </w:p>
    <w:p w14:paraId="147EF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医疗救助对象手工（零星）报销</w:t>
      </w:r>
    </w:p>
    <w:p w14:paraId="1FF91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2B03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9D05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洒河桥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镇人民政府</w:t>
      </w:r>
    </w:p>
    <w:p w14:paraId="06200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2024年12月25日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216C2"/>
    <w:rsid w:val="143848C4"/>
    <w:rsid w:val="21092659"/>
    <w:rsid w:val="31BE3FAC"/>
    <w:rsid w:val="44C53C55"/>
    <w:rsid w:val="60CF22FF"/>
    <w:rsid w:val="69B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539</Characters>
  <Lines>0</Lines>
  <Paragraphs>0</Paragraphs>
  <TotalTime>3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2024-12-30T03:53:00Z</dcterms:created>
  <dc:creator>Administrator</dc:creator>
  <cp:lastModifiedBy>恩赐</cp:lastModifiedBy>
  <dcterms:modified xsi:type="dcterms:W3CDTF">2024-12-30T06:12:12Z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eyJoZGlkIjoiNjc2YWVmYjA1MGI4MjZlMGRmMzU1MGQyOWYwMTk3MDciLCJ1c2VySWQiOiI2MTM0NjIzNTMifQ==</vt:lpwstr>
  </property>
  <property fmtid="{D5CDD505-2E9C-101B-9397-08002B2CF9AE}" pid="4" name="ICV">
    <vt:lpwstr>FA6545BAE70C4C739E706124E5D0D5CC_12</vt:lpwstr>
  </property>
</Properties>
</file>