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720" w:lineRule="exact"/>
        <w:jc w:val="center"/>
        <w:outlineLvl w:val="9"/>
        <w:rPr>
          <w:rFonts w:hint="eastAsia" w:ascii="汉仪中宋简" w:hAnsi="汉仪中宋简" w:eastAsia="汉仪中宋简" w:cs="汉仪中宋简"/>
          <w:color w:val="333333"/>
          <w:sz w:val="44"/>
          <w:szCs w:val="43"/>
          <w:highlight w:val="none"/>
          <w:shd w:val="clear" w:color="auto" w:fill="FFFFFF"/>
        </w:rPr>
      </w:pPr>
    </w:p>
    <w:p>
      <w:pPr>
        <w:pStyle w:val="6"/>
        <w:widowControl/>
        <w:shd w:val="clear" w:color="auto" w:fill="FFFFFF"/>
        <w:spacing w:beforeAutospacing="0" w:afterAutospacing="0" w:line="720" w:lineRule="exact"/>
        <w:jc w:val="center"/>
        <w:outlineLvl w:val="9"/>
        <w:rPr>
          <w:rFonts w:hint="eastAsia" w:ascii="汉仪中宋简" w:hAnsi="汉仪中宋简" w:eastAsia="汉仪中宋简" w:cs="汉仪中宋简"/>
          <w:color w:val="333333"/>
          <w:sz w:val="44"/>
          <w:szCs w:val="43"/>
          <w:highlight w:val="none"/>
          <w:shd w:val="clear" w:color="auto" w:fill="FFFFFF"/>
        </w:rPr>
      </w:pPr>
    </w:p>
    <w:p>
      <w:pPr>
        <w:pStyle w:val="6"/>
        <w:widowControl/>
        <w:shd w:val="clear" w:color="auto" w:fill="FFFFFF"/>
        <w:spacing w:beforeAutospacing="0" w:afterAutospacing="0" w:line="720" w:lineRule="exact"/>
        <w:jc w:val="center"/>
        <w:outlineLvl w:val="9"/>
        <w:rPr>
          <w:rFonts w:hint="eastAsia" w:ascii="汉仪中宋简" w:hAnsi="汉仪中宋简" w:eastAsia="汉仪中宋简" w:cs="汉仪中宋简"/>
          <w:color w:val="333333"/>
          <w:sz w:val="44"/>
          <w:szCs w:val="43"/>
          <w:highlight w:val="none"/>
          <w:shd w:val="clear" w:color="auto" w:fill="FFFFFF"/>
        </w:rPr>
      </w:pPr>
    </w:p>
    <w:p>
      <w:pPr>
        <w:pStyle w:val="6"/>
        <w:widowControl/>
        <w:shd w:val="clear" w:color="auto" w:fill="FFFFFF"/>
        <w:spacing w:beforeAutospacing="0" w:afterAutospacing="0" w:line="720" w:lineRule="exact"/>
        <w:jc w:val="center"/>
        <w:outlineLvl w:val="9"/>
        <w:rPr>
          <w:rFonts w:hint="eastAsia" w:ascii="汉仪中宋简" w:hAnsi="汉仪中宋简" w:eastAsia="汉仪中宋简" w:cs="汉仪中宋简"/>
          <w:color w:val="333333"/>
          <w:sz w:val="44"/>
          <w:szCs w:val="43"/>
          <w:highlight w:val="none"/>
          <w:shd w:val="clear" w:color="auto" w:fill="FFFFFF"/>
        </w:rPr>
      </w:pPr>
    </w:p>
    <w:p>
      <w:pPr>
        <w:pStyle w:val="6"/>
        <w:widowControl/>
        <w:shd w:val="clear" w:color="auto" w:fill="FFFFFF"/>
        <w:spacing w:beforeAutospacing="0" w:afterAutospacing="0" w:line="720" w:lineRule="exact"/>
        <w:jc w:val="both"/>
        <w:outlineLvl w:val="9"/>
        <w:rPr>
          <w:rFonts w:hint="eastAsia" w:ascii="汉仪中宋简" w:hAnsi="汉仪中宋简" w:eastAsia="汉仪中宋简" w:cs="汉仪中宋简"/>
          <w:color w:val="333333"/>
          <w:sz w:val="44"/>
          <w:szCs w:val="43"/>
          <w:highlight w:val="none"/>
          <w:shd w:val="clear" w:color="auto" w:fill="FFFFFF"/>
        </w:rPr>
      </w:pPr>
    </w:p>
    <w:p>
      <w:pPr>
        <w:pStyle w:val="6"/>
        <w:widowControl/>
        <w:shd w:val="clear" w:color="auto" w:fill="FFFFFF"/>
        <w:spacing w:beforeAutospacing="0" w:afterAutospacing="0" w:line="720" w:lineRule="exact"/>
        <w:jc w:val="center"/>
        <w:outlineLvl w:val="9"/>
        <w:rPr>
          <w:rFonts w:hint="eastAsia" w:ascii="汉仪中宋简" w:hAnsi="汉仪中宋简" w:eastAsia="汉仪中宋简" w:cs="汉仪中宋简"/>
          <w:color w:val="333333"/>
          <w:sz w:val="44"/>
          <w:szCs w:val="43"/>
          <w:highlight w:val="none"/>
          <w:shd w:val="clear" w:color="auto" w:fill="FFFFFF"/>
        </w:rPr>
      </w:pPr>
    </w:p>
    <w:p>
      <w:pPr>
        <w:pStyle w:val="6"/>
        <w:widowControl/>
        <w:shd w:val="clear" w:color="auto" w:fill="FFFFFF"/>
        <w:spacing w:beforeAutospacing="0" w:afterAutospacing="0" w:line="720" w:lineRule="exact"/>
        <w:jc w:val="center"/>
        <w:outlineLvl w:val="9"/>
        <w:rPr>
          <w:rFonts w:hint="eastAsia" w:ascii="仿宋" w:hAnsi="仿宋" w:eastAsia="仿宋" w:cs="仿宋"/>
          <w:b/>
          <w:bCs/>
          <w:color w:val="333333"/>
          <w:sz w:val="44"/>
          <w:szCs w:val="43"/>
          <w:highlight w:val="none"/>
          <w:shd w:val="clear" w:color="auto" w:fill="FFFFFF"/>
        </w:rPr>
      </w:pPr>
      <w:r>
        <w:rPr>
          <w:rFonts w:hint="eastAsia" w:ascii="仿宋" w:hAnsi="仿宋" w:eastAsia="仿宋" w:cs="仿宋"/>
          <w:b/>
          <w:bCs/>
          <w:color w:val="333333"/>
          <w:sz w:val="44"/>
          <w:szCs w:val="43"/>
          <w:highlight w:val="none"/>
          <w:shd w:val="clear" w:color="auto" w:fill="FFFFFF"/>
          <w:lang w:val="en-US" w:eastAsia="zh-CN"/>
        </w:rPr>
        <w:t>迁西县农业农村局2023年中央</w:t>
      </w:r>
      <w:r>
        <w:rPr>
          <w:rFonts w:hint="eastAsia" w:ascii="仿宋" w:hAnsi="仿宋" w:eastAsia="仿宋" w:cs="仿宋"/>
          <w:b/>
          <w:bCs/>
          <w:color w:val="333333"/>
          <w:sz w:val="44"/>
          <w:szCs w:val="43"/>
          <w:highlight w:val="none"/>
          <w:shd w:val="clear" w:color="auto" w:fill="FFFFFF"/>
        </w:rPr>
        <w:t>财政衔接推</w:t>
      </w:r>
      <w:r>
        <w:rPr>
          <w:rFonts w:hint="eastAsia" w:ascii="仿宋" w:hAnsi="仿宋" w:eastAsia="仿宋" w:cs="仿宋"/>
          <w:b/>
          <w:bCs/>
          <w:color w:val="333333"/>
          <w:sz w:val="44"/>
          <w:szCs w:val="43"/>
          <w:highlight w:val="none"/>
          <w:shd w:val="clear" w:color="auto" w:fill="FFFFFF"/>
          <w:lang w:val="en-US" w:eastAsia="zh-CN"/>
        </w:rPr>
        <w:t>进乡村振兴补助资金绩效评价</w:t>
      </w:r>
      <w:r>
        <w:rPr>
          <w:rFonts w:hint="eastAsia" w:ascii="仿宋" w:hAnsi="仿宋" w:eastAsia="仿宋" w:cs="仿宋"/>
          <w:b/>
          <w:bCs/>
          <w:color w:val="333333"/>
          <w:sz w:val="44"/>
          <w:szCs w:val="43"/>
          <w:highlight w:val="none"/>
          <w:shd w:val="clear" w:color="auto" w:fill="FFFFFF"/>
        </w:rPr>
        <w:t>的审核报告</w:t>
      </w:r>
    </w:p>
    <w:p>
      <w:pPr>
        <w:pStyle w:val="6"/>
        <w:widowControl/>
        <w:shd w:val="clear" w:color="auto" w:fill="FFFFFF"/>
        <w:spacing w:beforeAutospacing="0" w:afterAutospacing="0" w:line="720" w:lineRule="exact"/>
        <w:jc w:val="center"/>
        <w:rPr>
          <w:rFonts w:hint="eastAsia"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（2024）华永审字第  号</w:t>
      </w:r>
    </w:p>
    <w:p>
      <w:pPr>
        <w:pStyle w:val="6"/>
        <w:widowControl/>
        <w:shd w:val="clear" w:color="auto" w:fill="FFFFFF"/>
        <w:spacing w:beforeAutospacing="0" w:afterAutospacing="0" w:line="720" w:lineRule="exact"/>
        <w:jc w:val="center"/>
        <w:rPr>
          <w:rFonts w:hint="eastAsia" w:ascii="汉仪中宋简" w:hAnsi="汉仪中宋简" w:eastAsia="汉仪中宋简" w:cs="汉仪中宋简"/>
          <w:color w:val="333333"/>
          <w:sz w:val="44"/>
          <w:szCs w:val="43"/>
          <w:highlight w:val="none"/>
          <w:shd w:val="clear" w:color="auto" w:fill="FFFFFF"/>
        </w:rPr>
      </w:pPr>
    </w:p>
    <w:p>
      <w:pPr>
        <w:pStyle w:val="6"/>
        <w:widowControl/>
        <w:shd w:val="clear" w:color="auto" w:fill="FFFFFF"/>
        <w:spacing w:beforeAutospacing="0" w:afterAutospacing="0" w:line="720" w:lineRule="exact"/>
        <w:jc w:val="center"/>
        <w:rPr>
          <w:rFonts w:hint="eastAsia" w:ascii="汉仪中宋简" w:hAnsi="汉仪中宋简" w:eastAsia="汉仪中宋简" w:cs="汉仪中宋简"/>
          <w:color w:val="333333"/>
          <w:sz w:val="44"/>
          <w:szCs w:val="43"/>
          <w:highlight w:val="none"/>
          <w:shd w:val="clear" w:color="auto" w:fill="FFFFFF"/>
        </w:rPr>
      </w:pPr>
    </w:p>
    <w:p>
      <w:pPr>
        <w:pStyle w:val="6"/>
        <w:widowControl/>
        <w:shd w:val="clear" w:color="auto" w:fill="FFFFFF"/>
        <w:spacing w:beforeAutospacing="0" w:afterAutospacing="0" w:line="720" w:lineRule="exact"/>
        <w:jc w:val="center"/>
        <w:rPr>
          <w:rFonts w:hint="eastAsia" w:ascii="汉仪中宋简" w:hAnsi="汉仪中宋简" w:eastAsia="汉仪中宋简" w:cs="汉仪中宋简"/>
          <w:color w:val="333333"/>
          <w:sz w:val="44"/>
          <w:szCs w:val="43"/>
          <w:highlight w:val="none"/>
          <w:shd w:val="clear" w:color="auto" w:fill="FFFFFF"/>
        </w:rPr>
      </w:pPr>
    </w:p>
    <w:p>
      <w:pPr>
        <w:pStyle w:val="6"/>
        <w:widowControl/>
        <w:shd w:val="clear" w:color="auto" w:fill="FFFFFF"/>
        <w:spacing w:beforeAutospacing="0" w:afterAutospacing="0" w:line="720" w:lineRule="exact"/>
        <w:jc w:val="center"/>
        <w:rPr>
          <w:rFonts w:hint="eastAsia" w:ascii="汉仪中宋简" w:hAnsi="汉仪中宋简" w:eastAsia="汉仪中宋简" w:cs="汉仪中宋简"/>
          <w:color w:val="333333"/>
          <w:sz w:val="44"/>
          <w:szCs w:val="43"/>
          <w:highlight w:val="none"/>
          <w:shd w:val="clear" w:color="auto" w:fill="FFFFFF"/>
        </w:rPr>
      </w:pPr>
    </w:p>
    <w:p>
      <w:pPr>
        <w:pStyle w:val="6"/>
        <w:widowControl/>
        <w:shd w:val="clear" w:color="auto" w:fill="FFFFFF"/>
        <w:spacing w:beforeAutospacing="0" w:afterAutospacing="0" w:line="720" w:lineRule="exact"/>
        <w:jc w:val="both"/>
        <w:rPr>
          <w:rFonts w:hint="eastAsia" w:ascii="汉仪中宋简" w:hAnsi="汉仪中宋简" w:eastAsia="宋体" w:cs="汉仪中宋简"/>
          <w:color w:val="333333"/>
          <w:sz w:val="44"/>
          <w:szCs w:val="43"/>
          <w:highlight w:val="none"/>
          <w:shd w:val="clear" w:color="auto" w:fill="FFFFFF"/>
          <w:lang w:eastAsia="zh-CN"/>
        </w:rPr>
      </w:pPr>
    </w:p>
    <w:p>
      <w:pPr>
        <w:pStyle w:val="6"/>
        <w:widowControl/>
        <w:shd w:val="clear" w:color="auto" w:fill="FFFFFF"/>
        <w:spacing w:beforeAutospacing="0" w:afterAutospacing="0" w:line="720" w:lineRule="exact"/>
        <w:jc w:val="both"/>
        <w:rPr>
          <w:rFonts w:hint="eastAsia" w:ascii="汉仪中宋简" w:hAnsi="汉仪中宋简" w:eastAsia="宋体" w:cs="汉仪中宋简"/>
          <w:color w:val="333333"/>
          <w:sz w:val="44"/>
          <w:szCs w:val="43"/>
          <w:highlight w:val="none"/>
          <w:shd w:val="clear" w:color="auto" w:fill="FFFFFF"/>
          <w:lang w:eastAsia="zh-CN"/>
        </w:rPr>
      </w:pPr>
    </w:p>
    <w:p>
      <w:pPr>
        <w:pStyle w:val="6"/>
        <w:widowControl/>
        <w:shd w:val="clear" w:color="auto" w:fill="FFFFFF"/>
        <w:spacing w:beforeAutospacing="0" w:afterAutospacing="0" w:line="720" w:lineRule="exact"/>
        <w:jc w:val="both"/>
        <w:rPr>
          <w:rFonts w:hint="eastAsia" w:ascii="汉仪中宋简" w:hAnsi="汉仪中宋简" w:eastAsia="宋体" w:cs="汉仪中宋简"/>
          <w:color w:val="333333"/>
          <w:sz w:val="44"/>
          <w:szCs w:val="43"/>
          <w:highlight w:val="none"/>
          <w:shd w:val="clear" w:color="auto" w:fill="FFFFFF"/>
          <w:lang w:eastAsia="zh-CN"/>
        </w:rPr>
      </w:pPr>
    </w:p>
    <w:p>
      <w:pPr>
        <w:pStyle w:val="6"/>
        <w:widowControl/>
        <w:shd w:val="clear" w:color="auto" w:fill="FFFFFF"/>
        <w:spacing w:beforeAutospacing="0" w:afterAutospacing="0" w:line="720" w:lineRule="exact"/>
        <w:jc w:val="both"/>
        <w:rPr>
          <w:rFonts w:hint="eastAsia" w:ascii="汉仪中宋简" w:hAnsi="汉仪中宋简" w:eastAsia="宋体" w:cs="汉仪中宋简"/>
          <w:color w:val="333333"/>
          <w:sz w:val="44"/>
          <w:szCs w:val="43"/>
          <w:highlight w:val="none"/>
          <w:shd w:val="clear" w:color="auto" w:fill="FFFFFF"/>
          <w:lang w:eastAsia="zh-CN"/>
        </w:rPr>
      </w:pPr>
    </w:p>
    <w:p>
      <w:pPr>
        <w:pStyle w:val="6"/>
        <w:widowControl/>
        <w:shd w:val="clear" w:color="auto" w:fill="FFFFFF"/>
        <w:spacing w:beforeAutospacing="0" w:afterAutospacing="0" w:line="720" w:lineRule="exact"/>
        <w:jc w:val="center"/>
        <w:outlineLvl w:val="9"/>
        <w:rPr>
          <w:rFonts w:hint="eastAsia" w:ascii="汉仪中宋简" w:hAnsi="汉仪中宋简" w:eastAsia="宋体" w:cs="汉仪中宋简"/>
          <w:color w:val="333333"/>
          <w:sz w:val="28"/>
          <w:szCs w:val="28"/>
          <w:highlight w:val="none"/>
          <w:shd w:val="clear" w:color="auto" w:fill="FFFFFF"/>
          <w:lang w:val="en-US" w:eastAsia="zh-CN"/>
        </w:rPr>
      </w:pPr>
      <w:r>
        <w:rPr>
          <w:rFonts w:hint="eastAsia" w:ascii="汉仪中宋简" w:hAnsi="汉仪中宋简" w:eastAsia="宋体" w:cs="汉仪中宋简"/>
          <w:color w:val="333333"/>
          <w:sz w:val="28"/>
          <w:szCs w:val="28"/>
          <w:highlight w:val="none"/>
          <w:shd w:val="clear" w:color="auto" w:fill="FFFFFF"/>
          <w:lang w:val="en-US" w:eastAsia="zh-CN"/>
        </w:rPr>
        <w:t>河北华永会计师事务所有限公司</w:t>
      </w:r>
    </w:p>
    <w:p>
      <w:pPr>
        <w:pStyle w:val="6"/>
        <w:widowControl/>
        <w:shd w:val="clear" w:color="auto" w:fill="FFFFFF"/>
        <w:spacing w:beforeAutospacing="0" w:afterAutospacing="0" w:line="720" w:lineRule="exact"/>
        <w:jc w:val="center"/>
        <w:rPr>
          <w:rFonts w:hint="default" w:ascii="汉仪中宋简" w:hAnsi="汉仪中宋简" w:eastAsia="宋体" w:cs="汉仪中宋简"/>
          <w:color w:val="333333"/>
          <w:sz w:val="28"/>
          <w:szCs w:val="28"/>
          <w:highlight w:val="none"/>
          <w:shd w:val="clear" w:color="auto" w:fill="FFFFFF"/>
          <w:lang w:val="en-US" w:eastAsia="zh-CN"/>
        </w:rPr>
      </w:pPr>
      <w:r>
        <w:rPr>
          <w:rFonts w:hint="default" w:ascii="汉仪中宋简" w:hAnsi="汉仪中宋简" w:eastAsia="宋体" w:cs="汉仪中宋简"/>
          <w:color w:val="333333"/>
          <w:sz w:val="28"/>
          <w:szCs w:val="28"/>
          <w:highlight w:val="none"/>
          <w:shd w:val="clear" w:color="auto" w:fill="FFFFFF"/>
          <w:lang w:val="en-US" w:eastAsia="zh-CN"/>
        </w:rPr>
        <w:t>二〇二四年九月二十日</w:t>
      </w:r>
    </w:p>
    <w:p>
      <w:pPr>
        <w:spacing w:before="0" w:beforeLines="0" w:after="0" w:afterLines="0" w:line="240" w:lineRule="auto"/>
        <w:ind w:left="0" w:leftChars="0" w:right="0" w:rightChars="0" w:firstLine="0" w:firstLineChars="0"/>
        <w:jc w:val="center"/>
        <w:rPr>
          <w:rFonts w:ascii="宋体" w:hAnsi="宋体" w:eastAsia="宋体" w:cstheme="minorBidi"/>
          <w:b/>
          <w:bCs/>
          <w:kern w:val="2"/>
          <w:sz w:val="30"/>
          <w:szCs w:val="30"/>
          <w:highlight w:val="none"/>
          <w:lang w:val="en-US" w:eastAsia="zh-CN" w:bidi="ar-SA"/>
        </w:rPr>
        <w:sectPr>
          <w:headerReference r:id="rId3" w:type="default"/>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b/>
          <w:bCs/>
          <w:kern w:val="2"/>
          <w:sz w:val="30"/>
          <w:szCs w:val="30"/>
          <w:highlight w:val="none"/>
          <w:lang w:val="en-US" w:eastAsia="zh-CN" w:bidi="ar-SA"/>
        </w:rPr>
        <w:id w:val="147469722"/>
        <w15:color w:val="DBDBDB"/>
        <w:docPartObj>
          <w:docPartGallery w:val="Table of Contents"/>
          <w:docPartUnique/>
        </w:docPartObj>
      </w:sdtPr>
      <w:sdtEndPr>
        <w:rPr>
          <w:rFonts w:hint="eastAsia" w:ascii="汉仪中宋简" w:hAnsi="汉仪中宋简" w:eastAsia="宋体" w:cs="汉仪中宋简"/>
          <w:b/>
          <w:bCs/>
          <w:color w:val="333333"/>
          <w:kern w:val="0"/>
          <w:sz w:val="30"/>
          <w:szCs w:val="30"/>
          <w:highlight w:val="none"/>
          <w:shd w:val="clear" w:color="auto" w:fill="FFFFFF"/>
          <w:lang w:val="en-US" w:eastAsia="zh-CN" w:bidi="ar-SA"/>
        </w:rPr>
      </w:sdtEndPr>
      <w:sdtContent>
        <w:p>
          <w:pPr>
            <w:spacing w:before="0" w:beforeLines="0" w:after="0" w:afterLines="0" w:line="240" w:lineRule="auto"/>
            <w:ind w:left="0" w:leftChars="0" w:right="0" w:rightChars="0" w:firstLine="0" w:firstLineChars="0"/>
            <w:jc w:val="center"/>
            <w:rPr>
              <w:b/>
              <w:bCs/>
              <w:sz w:val="30"/>
              <w:szCs w:val="30"/>
              <w:highlight w:val="none"/>
            </w:rPr>
          </w:pPr>
          <w:r>
            <w:rPr>
              <w:rFonts w:ascii="宋体" w:hAnsi="宋体" w:eastAsia="宋体"/>
              <w:b/>
              <w:bCs/>
              <w:sz w:val="72"/>
              <w:szCs w:val="72"/>
              <w:highlight w:val="none"/>
            </w:rPr>
            <w:t>目录</w:t>
          </w:r>
          <w:bookmarkStart w:id="16" w:name="_GoBack"/>
          <w:bookmarkEnd w:id="16"/>
        </w:p>
        <w:p>
          <w:pPr>
            <w:pStyle w:val="5"/>
            <w:tabs>
              <w:tab w:val="right" w:leader="dot" w:pos="8306"/>
            </w:tabs>
            <w:rPr>
              <w:sz w:val="28"/>
              <w:szCs w:val="28"/>
              <w:highlight w:val="none"/>
            </w:rPr>
          </w:pPr>
          <w:r>
            <w:rPr>
              <w:rFonts w:hint="eastAsia" w:ascii="汉仪中宋简" w:hAnsi="汉仪中宋简" w:eastAsia="宋体" w:cs="汉仪中宋简"/>
              <w:b/>
              <w:bCs/>
              <w:color w:val="333333"/>
              <w:kern w:val="0"/>
              <w:sz w:val="28"/>
              <w:szCs w:val="28"/>
              <w:highlight w:val="none"/>
              <w:shd w:val="clear" w:color="auto" w:fill="FFFFFF"/>
              <w:lang w:val="en-US" w:eastAsia="zh-CN" w:bidi="ar-SA"/>
            </w:rPr>
            <w:fldChar w:fldCharType="begin"/>
          </w:r>
          <w:r>
            <w:rPr>
              <w:rFonts w:hint="eastAsia" w:ascii="汉仪中宋简" w:hAnsi="汉仪中宋简" w:eastAsia="宋体" w:cs="汉仪中宋简"/>
              <w:b/>
              <w:bCs/>
              <w:color w:val="333333"/>
              <w:kern w:val="0"/>
              <w:sz w:val="28"/>
              <w:szCs w:val="28"/>
              <w:highlight w:val="none"/>
              <w:shd w:val="clear" w:color="auto" w:fill="FFFFFF"/>
              <w:lang w:val="en-US" w:eastAsia="zh-CN" w:bidi="ar-SA"/>
            </w:rPr>
            <w:instrText xml:space="preserve">TOC \o "1-2" \h \u </w:instrText>
          </w:r>
          <w:r>
            <w:rPr>
              <w:rFonts w:hint="eastAsia" w:ascii="汉仪中宋简" w:hAnsi="汉仪中宋简" w:eastAsia="宋体" w:cs="汉仪中宋简"/>
              <w:b/>
              <w:bCs/>
              <w:color w:val="333333"/>
              <w:kern w:val="0"/>
              <w:sz w:val="28"/>
              <w:szCs w:val="28"/>
              <w:highlight w:val="none"/>
              <w:shd w:val="clear" w:color="auto" w:fill="FFFFFF"/>
              <w:lang w:val="en-US" w:eastAsia="zh-CN" w:bidi="ar-SA"/>
            </w:rPr>
            <w:fldChar w:fldCharType="separate"/>
          </w: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begin"/>
          </w:r>
          <w:r>
            <w:rPr>
              <w:rFonts w:hint="eastAsia" w:ascii="汉仪中宋简" w:hAnsi="汉仪中宋简" w:eastAsia="宋体" w:cs="汉仪中宋简"/>
              <w:bCs/>
              <w:kern w:val="0"/>
              <w:sz w:val="28"/>
              <w:szCs w:val="28"/>
              <w:highlight w:val="none"/>
              <w:shd w:val="clear" w:color="auto" w:fill="FFFFFF"/>
              <w:lang w:val="en-US" w:eastAsia="zh-CN" w:bidi="ar-SA"/>
            </w:rPr>
            <w:instrText xml:space="preserve"> HYPERLINK \l _Toc15870 </w:instrText>
          </w:r>
          <w:r>
            <w:rPr>
              <w:rFonts w:hint="eastAsia" w:ascii="汉仪中宋简" w:hAnsi="汉仪中宋简" w:eastAsia="宋体" w:cs="汉仪中宋简"/>
              <w:bCs/>
              <w:kern w:val="0"/>
              <w:sz w:val="28"/>
              <w:szCs w:val="28"/>
              <w:highlight w:val="none"/>
              <w:shd w:val="clear" w:color="auto" w:fill="FFFFFF"/>
              <w:lang w:val="en-US" w:eastAsia="zh-CN" w:bidi="ar-SA"/>
            </w:rPr>
            <w:fldChar w:fldCharType="separate"/>
          </w:r>
          <w:r>
            <w:rPr>
              <w:rFonts w:hint="eastAsia" w:ascii="汉仪中宋简" w:hAnsi="汉仪中宋简" w:eastAsia="宋体" w:cs="汉仪中宋简"/>
              <w:sz w:val="28"/>
              <w:szCs w:val="28"/>
              <w:highlight w:val="none"/>
              <w:shd w:val="clear" w:fill="FFFFFF"/>
              <w:lang w:val="en-US" w:eastAsia="zh-CN"/>
            </w:rPr>
            <w:t xml:space="preserve">一、 </w:t>
          </w:r>
          <w:r>
            <w:rPr>
              <w:rFonts w:hint="eastAsia" w:ascii="汉仪中宋简" w:hAnsi="汉仪中宋简" w:eastAsia="宋体" w:cs="汉仪中宋简"/>
              <w:bCs/>
              <w:sz w:val="28"/>
              <w:szCs w:val="28"/>
              <w:highlight w:val="none"/>
              <w:shd w:val="clear" w:color="auto" w:fill="FFFFFF"/>
              <w:lang w:val="en-US" w:eastAsia="zh-CN"/>
            </w:rPr>
            <w:t>基本情况</w:t>
          </w:r>
          <w:r>
            <w:rPr>
              <w:sz w:val="28"/>
              <w:szCs w:val="28"/>
              <w:highlight w:val="none"/>
            </w:rPr>
            <w:tab/>
          </w:r>
          <w:r>
            <w:rPr>
              <w:sz w:val="28"/>
              <w:szCs w:val="28"/>
              <w:highlight w:val="none"/>
            </w:rPr>
            <w:fldChar w:fldCharType="begin"/>
          </w:r>
          <w:r>
            <w:rPr>
              <w:sz w:val="28"/>
              <w:szCs w:val="28"/>
              <w:highlight w:val="none"/>
            </w:rPr>
            <w:instrText xml:space="preserve"> PAGEREF _Toc15870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end"/>
          </w:r>
        </w:p>
        <w:p>
          <w:pPr>
            <w:pStyle w:val="5"/>
            <w:tabs>
              <w:tab w:val="right" w:leader="dot" w:pos="8306"/>
            </w:tabs>
            <w:rPr>
              <w:sz w:val="28"/>
              <w:szCs w:val="28"/>
              <w:highlight w:val="none"/>
            </w:rPr>
          </w:pP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begin"/>
          </w:r>
          <w:r>
            <w:rPr>
              <w:rFonts w:hint="eastAsia" w:ascii="汉仪中宋简" w:hAnsi="汉仪中宋简" w:eastAsia="宋体" w:cs="汉仪中宋简"/>
              <w:bCs/>
              <w:kern w:val="0"/>
              <w:sz w:val="28"/>
              <w:szCs w:val="28"/>
              <w:highlight w:val="none"/>
              <w:shd w:val="clear" w:color="auto" w:fill="FFFFFF"/>
              <w:lang w:val="en-US" w:eastAsia="zh-CN" w:bidi="ar-SA"/>
            </w:rPr>
            <w:instrText xml:space="preserve"> HYPERLINK \l _Toc24158 </w:instrText>
          </w:r>
          <w:r>
            <w:rPr>
              <w:rFonts w:hint="eastAsia" w:ascii="汉仪中宋简" w:hAnsi="汉仪中宋简" w:eastAsia="宋体" w:cs="汉仪中宋简"/>
              <w:bCs/>
              <w:kern w:val="0"/>
              <w:sz w:val="28"/>
              <w:szCs w:val="28"/>
              <w:highlight w:val="none"/>
              <w:shd w:val="clear" w:color="auto" w:fill="FFFFFF"/>
              <w:lang w:val="en-US" w:eastAsia="zh-CN" w:bidi="ar-SA"/>
            </w:rPr>
            <w:fldChar w:fldCharType="separate"/>
          </w:r>
          <w:r>
            <w:rPr>
              <w:rFonts w:hint="eastAsia" w:ascii="汉仪中宋简" w:hAnsi="汉仪中宋简" w:eastAsia="宋体" w:cs="汉仪中宋简"/>
              <w:bCs/>
              <w:sz w:val="28"/>
              <w:szCs w:val="28"/>
              <w:highlight w:val="none"/>
              <w:shd w:val="clear" w:fill="FFFFFF"/>
              <w:lang w:val="en-US" w:eastAsia="zh-CN"/>
            </w:rPr>
            <w:t xml:space="preserve">二、 </w:t>
          </w:r>
          <w:r>
            <w:rPr>
              <w:rFonts w:hint="eastAsia" w:ascii="汉仪中宋简" w:hAnsi="汉仪中宋简" w:eastAsia="宋体" w:cs="汉仪中宋简"/>
              <w:bCs/>
              <w:sz w:val="28"/>
              <w:szCs w:val="28"/>
              <w:highlight w:val="none"/>
              <w:shd w:val="clear" w:color="auto" w:fill="FFFFFF"/>
              <w:lang w:val="en-US" w:eastAsia="zh-CN"/>
            </w:rPr>
            <w:t>资金分配情况</w:t>
          </w:r>
          <w:r>
            <w:rPr>
              <w:sz w:val="28"/>
              <w:szCs w:val="28"/>
              <w:highlight w:val="none"/>
            </w:rPr>
            <w:tab/>
          </w:r>
          <w:r>
            <w:rPr>
              <w:sz w:val="28"/>
              <w:szCs w:val="28"/>
              <w:highlight w:val="none"/>
            </w:rPr>
            <w:fldChar w:fldCharType="begin"/>
          </w:r>
          <w:r>
            <w:rPr>
              <w:sz w:val="28"/>
              <w:szCs w:val="28"/>
              <w:highlight w:val="none"/>
            </w:rPr>
            <w:instrText xml:space="preserve"> PAGEREF _Toc24158 \h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end"/>
          </w:r>
        </w:p>
        <w:p>
          <w:pPr>
            <w:pStyle w:val="5"/>
            <w:tabs>
              <w:tab w:val="right" w:leader="dot" w:pos="8306"/>
            </w:tabs>
            <w:rPr>
              <w:sz w:val="28"/>
              <w:szCs w:val="28"/>
              <w:highlight w:val="none"/>
            </w:rPr>
          </w:pP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begin"/>
          </w:r>
          <w:r>
            <w:rPr>
              <w:rFonts w:hint="eastAsia" w:ascii="汉仪中宋简" w:hAnsi="汉仪中宋简" w:eastAsia="宋体" w:cs="汉仪中宋简"/>
              <w:bCs/>
              <w:kern w:val="0"/>
              <w:sz w:val="28"/>
              <w:szCs w:val="28"/>
              <w:highlight w:val="none"/>
              <w:shd w:val="clear" w:color="auto" w:fill="FFFFFF"/>
              <w:lang w:val="en-US" w:eastAsia="zh-CN" w:bidi="ar-SA"/>
            </w:rPr>
            <w:instrText xml:space="preserve"> HYPERLINK \l _Toc28839 </w:instrText>
          </w:r>
          <w:r>
            <w:rPr>
              <w:rFonts w:hint="eastAsia" w:ascii="汉仪中宋简" w:hAnsi="汉仪中宋简" w:eastAsia="宋体" w:cs="汉仪中宋简"/>
              <w:bCs/>
              <w:kern w:val="0"/>
              <w:sz w:val="28"/>
              <w:szCs w:val="28"/>
              <w:highlight w:val="none"/>
              <w:shd w:val="clear" w:color="auto" w:fill="FFFFFF"/>
              <w:lang w:val="en-US" w:eastAsia="zh-CN" w:bidi="ar-SA"/>
            </w:rPr>
            <w:fldChar w:fldCharType="separate"/>
          </w:r>
          <w:r>
            <w:rPr>
              <w:rFonts w:hint="eastAsia" w:ascii="汉仪中宋简" w:hAnsi="汉仪中宋简" w:eastAsia="宋体" w:cs="汉仪中宋简"/>
              <w:bCs/>
              <w:sz w:val="28"/>
              <w:szCs w:val="28"/>
              <w:highlight w:val="none"/>
              <w:shd w:val="clear" w:color="auto" w:fill="FFFFFF"/>
              <w:lang w:val="en-US" w:eastAsia="zh-CN"/>
            </w:rPr>
            <w:t>三、项目开展情况</w:t>
          </w:r>
          <w:r>
            <w:rPr>
              <w:sz w:val="28"/>
              <w:szCs w:val="28"/>
              <w:highlight w:val="none"/>
            </w:rPr>
            <w:tab/>
          </w:r>
          <w:r>
            <w:rPr>
              <w:sz w:val="28"/>
              <w:szCs w:val="28"/>
              <w:highlight w:val="none"/>
            </w:rPr>
            <w:fldChar w:fldCharType="begin"/>
          </w:r>
          <w:r>
            <w:rPr>
              <w:sz w:val="28"/>
              <w:szCs w:val="28"/>
              <w:highlight w:val="none"/>
            </w:rPr>
            <w:instrText xml:space="preserve"> PAGEREF _Toc28839 \h </w:instrText>
          </w:r>
          <w:r>
            <w:rPr>
              <w:sz w:val="28"/>
              <w:szCs w:val="28"/>
              <w:highlight w:val="none"/>
            </w:rPr>
            <w:fldChar w:fldCharType="separate"/>
          </w:r>
          <w:r>
            <w:rPr>
              <w:sz w:val="28"/>
              <w:szCs w:val="28"/>
              <w:highlight w:val="none"/>
            </w:rPr>
            <w:t>3</w:t>
          </w:r>
          <w:r>
            <w:rPr>
              <w:sz w:val="28"/>
              <w:szCs w:val="28"/>
              <w:highlight w:val="none"/>
            </w:rPr>
            <w:fldChar w:fldCharType="end"/>
          </w: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end"/>
          </w:r>
        </w:p>
        <w:p>
          <w:pPr>
            <w:pStyle w:val="2"/>
            <w:tabs>
              <w:tab w:val="right" w:leader="dot" w:pos="8306"/>
            </w:tabs>
            <w:rPr>
              <w:sz w:val="28"/>
              <w:szCs w:val="28"/>
              <w:highlight w:val="none"/>
            </w:rPr>
          </w:pP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begin"/>
          </w:r>
          <w:r>
            <w:rPr>
              <w:rFonts w:hint="eastAsia" w:ascii="汉仪中宋简" w:hAnsi="汉仪中宋简" w:eastAsia="宋体" w:cs="汉仪中宋简"/>
              <w:bCs/>
              <w:kern w:val="0"/>
              <w:sz w:val="28"/>
              <w:szCs w:val="28"/>
              <w:highlight w:val="none"/>
              <w:shd w:val="clear" w:color="auto" w:fill="FFFFFF"/>
              <w:lang w:val="en-US" w:eastAsia="zh-CN" w:bidi="ar-SA"/>
            </w:rPr>
            <w:instrText xml:space="preserve"> HYPERLINK \l _Toc29373 </w:instrText>
          </w:r>
          <w:r>
            <w:rPr>
              <w:rFonts w:hint="eastAsia" w:ascii="汉仪中宋简" w:hAnsi="汉仪中宋简" w:eastAsia="宋体" w:cs="汉仪中宋简"/>
              <w:bCs/>
              <w:kern w:val="0"/>
              <w:sz w:val="28"/>
              <w:szCs w:val="28"/>
              <w:highlight w:val="none"/>
              <w:shd w:val="clear" w:color="auto" w:fill="FFFFFF"/>
              <w:lang w:val="en-US" w:eastAsia="zh-CN" w:bidi="ar-SA"/>
            </w:rPr>
            <w:fldChar w:fldCharType="separate"/>
          </w:r>
          <w:r>
            <w:rPr>
              <w:rFonts w:hint="eastAsia" w:ascii="汉仪中宋简" w:hAnsi="汉仪中宋简" w:eastAsia="宋体" w:cs="汉仪中宋简"/>
              <w:sz w:val="28"/>
              <w:szCs w:val="28"/>
              <w:highlight w:val="none"/>
              <w:shd w:val="clear" w:fill="FFFFFF"/>
              <w:lang w:val="en-US" w:eastAsia="zh-CN"/>
            </w:rPr>
            <w:t xml:space="preserve">1、 </w:t>
          </w:r>
          <w:r>
            <w:rPr>
              <w:rFonts w:hint="eastAsia" w:ascii="汉仪中宋简" w:hAnsi="汉仪中宋简" w:eastAsia="宋体" w:cs="汉仪中宋简"/>
              <w:sz w:val="28"/>
              <w:szCs w:val="28"/>
              <w:highlight w:val="none"/>
              <w:shd w:val="clear" w:color="auto" w:fill="FFFFFF"/>
              <w:lang w:val="en-US" w:eastAsia="zh-CN"/>
            </w:rPr>
            <w:t>招投标情况</w:t>
          </w:r>
          <w:r>
            <w:rPr>
              <w:sz w:val="28"/>
              <w:szCs w:val="28"/>
              <w:highlight w:val="none"/>
            </w:rPr>
            <w:tab/>
          </w:r>
          <w:r>
            <w:rPr>
              <w:sz w:val="28"/>
              <w:szCs w:val="28"/>
              <w:highlight w:val="none"/>
            </w:rPr>
            <w:fldChar w:fldCharType="begin"/>
          </w:r>
          <w:r>
            <w:rPr>
              <w:sz w:val="28"/>
              <w:szCs w:val="28"/>
              <w:highlight w:val="none"/>
            </w:rPr>
            <w:instrText xml:space="preserve"> PAGEREF _Toc29373 \h </w:instrText>
          </w:r>
          <w:r>
            <w:rPr>
              <w:sz w:val="28"/>
              <w:szCs w:val="28"/>
              <w:highlight w:val="none"/>
            </w:rPr>
            <w:fldChar w:fldCharType="separate"/>
          </w:r>
          <w:r>
            <w:rPr>
              <w:sz w:val="28"/>
              <w:szCs w:val="28"/>
              <w:highlight w:val="none"/>
            </w:rPr>
            <w:t>3</w:t>
          </w:r>
          <w:r>
            <w:rPr>
              <w:sz w:val="28"/>
              <w:szCs w:val="28"/>
              <w:highlight w:val="none"/>
            </w:rPr>
            <w:fldChar w:fldCharType="end"/>
          </w: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end"/>
          </w:r>
        </w:p>
        <w:p>
          <w:pPr>
            <w:pStyle w:val="2"/>
            <w:tabs>
              <w:tab w:val="right" w:leader="dot" w:pos="8306"/>
            </w:tabs>
            <w:rPr>
              <w:sz w:val="28"/>
              <w:szCs w:val="28"/>
              <w:highlight w:val="none"/>
            </w:rPr>
          </w:pP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begin"/>
          </w:r>
          <w:r>
            <w:rPr>
              <w:rFonts w:hint="eastAsia" w:ascii="汉仪中宋简" w:hAnsi="汉仪中宋简" w:eastAsia="宋体" w:cs="汉仪中宋简"/>
              <w:bCs/>
              <w:kern w:val="0"/>
              <w:sz w:val="28"/>
              <w:szCs w:val="28"/>
              <w:highlight w:val="none"/>
              <w:shd w:val="clear" w:color="auto" w:fill="FFFFFF"/>
              <w:lang w:val="en-US" w:eastAsia="zh-CN" w:bidi="ar-SA"/>
            </w:rPr>
            <w:instrText xml:space="preserve"> HYPERLINK \l _Toc18462 </w:instrText>
          </w:r>
          <w:r>
            <w:rPr>
              <w:rFonts w:hint="eastAsia" w:ascii="汉仪中宋简" w:hAnsi="汉仪中宋简" w:eastAsia="宋体" w:cs="汉仪中宋简"/>
              <w:bCs/>
              <w:kern w:val="0"/>
              <w:sz w:val="28"/>
              <w:szCs w:val="28"/>
              <w:highlight w:val="none"/>
              <w:shd w:val="clear" w:color="auto" w:fill="FFFFFF"/>
              <w:lang w:val="en-US" w:eastAsia="zh-CN" w:bidi="ar-SA"/>
            </w:rPr>
            <w:fldChar w:fldCharType="separate"/>
          </w:r>
          <w:r>
            <w:rPr>
              <w:rFonts w:hint="eastAsia" w:ascii="汉仪中宋简" w:hAnsi="汉仪中宋简" w:eastAsia="宋体" w:cs="汉仪中宋简"/>
              <w:sz w:val="28"/>
              <w:szCs w:val="28"/>
              <w:highlight w:val="none"/>
              <w:shd w:val="clear" w:fill="FFFFFF"/>
              <w:lang w:val="en-US" w:eastAsia="zh-CN"/>
            </w:rPr>
            <w:t xml:space="preserve">2、 </w:t>
          </w:r>
          <w:r>
            <w:rPr>
              <w:rFonts w:hint="eastAsia" w:ascii="汉仪中宋简" w:hAnsi="汉仪中宋简" w:eastAsia="宋体" w:cs="汉仪中宋简"/>
              <w:sz w:val="28"/>
              <w:szCs w:val="28"/>
              <w:highlight w:val="none"/>
              <w:shd w:val="clear" w:color="auto" w:fill="FFFFFF"/>
              <w:lang w:val="en-US" w:eastAsia="zh-CN"/>
            </w:rPr>
            <w:t>项目开工及拨付情况</w:t>
          </w:r>
          <w:r>
            <w:rPr>
              <w:sz w:val="28"/>
              <w:szCs w:val="28"/>
              <w:highlight w:val="none"/>
            </w:rPr>
            <w:tab/>
          </w:r>
          <w:r>
            <w:rPr>
              <w:sz w:val="28"/>
              <w:szCs w:val="28"/>
              <w:highlight w:val="none"/>
            </w:rPr>
            <w:fldChar w:fldCharType="begin"/>
          </w:r>
          <w:r>
            <w:rPr>
              <w:sz w:val="28"/>
              <w:szCs w:val="28"/>
              <w:highlight w:val="none"/>
            </w:rPr>
            <w:instrText xml:space="preserve"> PAGEREF _Toc18462 \h </w:instrText>
          </w:r>
          <w:r>
            <w:rPr>
              <w:sz w:val="28"/>
              <w:szCs w:val="28"/>
              <w:highlight w:val="none"/>
            </w:rPr>
            <w:fldChar w:fldCharType="separate"/>
          </w:r>
          <w:r>
            <w:rPr>
              <w:sz w:val="28"/>
              <w:szCs w:val="28"/>
              <w:highlight w:val="none"/>
            </w:rPr>
            <w:t>4</w:t>
          </w:r>
          <w:r>
            <w:rPr>
              <w:sz w:val="28"/>
              <w:szCs w:val="28"/>
              <w:highlight w:val="none"/>
            </w:rPr>
            <w:fldChar w:fldCharType="end"/>
          </w: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end"/>
          </w:r>
        </w:p>
        <w:p>
          <w:pPr>
            <w:pStyle w:val="5"/>
            <w:tabs>
              <w:tab w:val="right" w:leader="dot" w:pos="8306"/>
            </w:tabs>
            <w:rPr>
              <w:sz w:val="28"/>
              <w:szCs w:val="28"/>
              <w:highlight w:val="none"/>
            </w:rPr>
          </w:pP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begin"/>
          </w:r>
          <w:r>
            <w:rPr>
              <w:rFonts w:hint="eastAsia" w:ascii="汉仪中宋简" w:hAnsi="汉仪中宋简" w:eastAsia="宋体" w:cs="汉仪中宋简"/>
              <w:bCs/>
              <w:kern w:val="0"/>
              <w:sz w:val="28"/>
              <w:szCs w:val="28"/>
              <w:highlight w:val="none"/>
              <w:shd w:val="clear" w:color="auto" w:fill="FFFFFF"/>
              <w:lang w:val="en-US" w:eastAsia="zh-CN" w:bidi="ar-SA"/>
            </w:rPr>
            <w:instrText xml:space="preserve"> HYPERLINK \l _Toc25023 </w:instrText>
          </w:r>
          <w:r>
            <w:rPr>
              <w:rFonts w:hint="eastAsia" w:ascii="汉仪中宋简" w:hAnsi="汉仪中宋简" w:eastAsia="宋体" w:cs="汉仪中宋简"/>
              <w:bCs/>
              <w:kern w:val="0"/>
              <w:sz w:val="28"/>
              <w:szCs w:val="28"/>
              <w:highlight w:val="none"/>
              <w:shd w:val="clear" w:color="auto" w:fill="FFFFFF"/>
              <w:lang w:val="en-US" w:eastAsia="zh-CN" w:bidi="ar-SA"/>
            </w:rPr>
            <w:fldChar w:fldCharType="separate"/>
          </w:r>
          <w:r>
            <w:rPr>
              <w:rFonts w:hint="eastAsia" w:ascii="汉仪中宋简" w:hAnsi="汉仪中宋简" w:eastAsia="宋体" w:cs="汉仪中宋简"/>
              <w:bCs/>
              <w:sz w:val="28"/>
              <w:szCs w:val="28"/>
              <w:highlight w:val="none"/>
              <w:shd w:val="clear" w:color="auto" w:fill="FFFFFF"/>
              <w:lang w:val="en-US" w:eastAsia="zh-CN"/>
            </w:rPr>
            <w:t>四、重点绩效自评工作开展情况</w:t>
          </w:r>
          <w:r>
            <w:rPr>
              <w:sz w:val="28"/>
              <w:szCs w:val="28"/>
              <w:highlight w:val="none"/>
            </w:rPr>
            <w:tab/>
          </w:r>
          <w:r>
            <w:rPr>
              <w:sz w:val="28"/>
              <w:szCs w:val="28"/>
              <w:highlight w:val="none"/>
            </w:rPr>
            <w:fldChar w:fldCharType="begin"/>
          </w:r>
          <w:r>
            <w:rPr>
              <w:sz w:val="28"/>
              <w:szCs w:val="28"/>
              <w:highlight w:val="none"/>
            </w:rPr>
            <w:instrText xml:space="preserve"> PAGEREF _Toc25023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end"/>
          </w:r>
        </w:p>
        <w:p>
          <w:pPr>
            <w:pStyle w:val="2"/>
            <w:tabs>
              <w:tab w:val="right" w:leader="dot" w:pos="8306"/>
            </w:tabs>
            <w:rPr>
              <w:sz w:val="28"/>
              <w:szCs w:val="28"/>
              <w:highlight w:val="none"/>
            </w:rPr>
          </w:pP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begin"/>
          </w:r>
          <w:r>
            <w:rPr>
              <w:rFonts w:hint="eastAsia" w:ascii="汉仪中宋简" w:hAnsi="汉仪中宋简" w:eastAsia="宋体" w:cs="汉仪中宋简"/>
              <w:bCs/>
              <w:kern w:val="0"/>
              <w:sz w:val="28"/>
              <w:szCs w:val="28"/>
              <w:highlight w:val="none"/>
              <w:shd w:val="clear" w:color="auto" w:fill="FFFFFF"/>
              <w:lang w:val="en-US" w:eastAsia="zh-CN" w:bidi="ar-SA"/>
            </w:rPr>
            <w:instrText xml:space="preserve"> HYPERLINK \l _Toc381 </w:instrText>
          </w:r>
          <w:r>
            <w:rPr>
              <w:rFonts w:hint="eastAsia" w:ascii="汉仪中宋简" w:hAnsi="汉仪中宋简" w:eastAsia="宋体" w:cs="汉仪中宋简"/>
              <w:bCs/>
              <w:kern w:val="0"/>
              <w:sz w:val="28"/>
              <w:szCs w:val="28"/>
              <w:highlight w:val="none"/>
              <w:shd w:val="clear" w:color="auto" w:fill="FFFFFF"/>
              <w:lang w:val="en-US" w:eastAsia="zh-CN" w:bidi="ar-SA"/>
            </w:rPr>
            <w:fldChar w:fldCharType="separate"/>
          </w:r>
          <w:r>
            <w:rPr>
              <w:rFonts w:hint="eastAsia" w:ascii="汉仪中宋简" w:hAnsi="汉仪中宋简" w:eastAsia="宋体" w:cs="汉仪中宋简"/>
              <w:sz w:val="28"/>
              <w:szCs w:val="28"/>
              <w:highlight w:val="none"/>
              <w:shd w:val="clear" w:color="auto" w:fill="FFFFFF"/>
              <w:lang w:val="en-US" w:eastAsia="zh-CN"/>
            </w:rPr>
            <w:t>1、</w:t>
          </w:r>
          <w:r>
            <w:rPr>
              <w:rFonts w:hint="default" w:ascii="汉仪中宋简" w:hAnsi="汉仪中宋简" w:eastAsia="宋体" w:cs="汉仪中宋简"/>
              <w:sz w:val="28"/>
              <w:szCs w:val="28"/>
              <w:highlight w:val="none"/>
              <w:shd w:val="clear" w:color="auto" w:fill="FFFFFF"/>
              <w:lang w:val="en-US" w:eastAsia="zh-CN"/>
            </w:rPr>
            <w:t>资金管理保障分析</w:t>
          </w:r>
          <w:r>
            <w:rPr>
              <w:sz w:val="28"/>
              <w:szCs w:val="28"/>
              <w:highlight w:val="none"/>
            </w:rPr>
            <w:tab/>
          </w:r>
          <w:r>
            <w:rPr>
              <w:sz w:val="28"/>
              <w:szCs w:val="28"/>
              <w:highlight w:val="none"/>
            </w:rPr>
            <w:fldChar w:fldCharType="begin"/>
          </w:r>
          <w:r>
            <w:rPr>
              <w:sz w:val="28"/>
              <w:szCs w:val="28"/>
              <w:highlight w:val="none"/>
            </w:rPr>
            <w:instrText xml:space="preserve"> PAGEREF _Toc381 \h </w:instrText>
          </w:r>
          <w:r>
            <w:rPr>
              <w:sz w:val="28"/>
              <w:szCs w:val="28"/>
              <w:highlight w:val="none"/>
            </w:rPr>
            <w:fldChar w:fldCharType="separate"/>
          </w:r>
          <w:r>
            <w:rPr>
              <w:sz w:val="28"/>
              <w:szCs w:val="28"/>
              <w:highlight w:val="none"/>
            </w:rPr>
            <w:t>6</w:t>
          </w:r>
          <w:r>
            <w:rPr>
              <w:sz w:val="28"/>
              <w:szCs w:val="28"/>
              <w:highlight w:val="none"/>
            </w:rPr>
            <w:fldChar w:fldCharType="end"/>
          </w: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end"/>
          </w:r>
        </w:p>
        <w:p>
          <w:pPr>
            <w:pStyle w:val="2"/>
            <w:tabs>
              <w:tab w:val="right" w:leader="dot" w:pos="8306"/>
            </w:tabs>
            <w:rPr>
              <w:sz w:val="28"/>
              <w:szCs w:val="28"/>
              <w:highlight w:val="none"/>
            </w:rPr>
          </w:pP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begin"/>
          </w:r>
          <w:r>
            <w:rPr>
              <w:rFonts w:hint="eastAsia" w:ascii="汉仪中宋简" w:hAnsi="汉仪中宋简" w:eastAsia="宋体" w:cs="汉仪中宋简"/>
              <w:bCs/>
              <w:kern w:val="0"/>
              <w:sz w:val="28"/>
              <w:szCs w:val="28"/>
              <w:highlight w:val="none"/>
              <w:shd w:val="clear" w:color="auto" w:fill="FFFFFF"/>
              <w:lang w:val="en-US" w:eastAsia="zh-CN" w:bidi="ar-SA"/>
            </w:rPr>
            <w:instrText xml:space="preserve"> HYPERLINK \l _Toc28309 </w:instrText>
          </w:r>
          <w:r>
            <w:rPr>
              <w:rFonts w:hint="eastAsia" w:ascii="汉仪中宋简" w:hAnsi="汉仪中宋简" w:eastAsia="宋体" w:cs="汉仪中宋简"/>
              <w:bCs/>
              <w:kern w:val="0"/>
              <w:sz w:val="28"/>
              <w:szCs w:val="28"/>
              <w:highlight w:val="none"/>
              <w:shd w:val="clear" w:color="auto" w:fill="FFFFFF"/>
              <w:lang w:val="en-US" w:eastAsia="zh-CN" w:bidi="ar-SA"/>
            </w:rPr>
            <w:fldChar w:fldCharType="separate"/>
          </w:r>
          <w:r>
            <w:rPr>
              <w:rFonts w:hint="eastAsia" w:ascii="汉仪中宋简" w:hAnsi="汉仪中宋简" w:eastAsia="宋体" w:cs="汉仪中宋简"/>
              <w:sz w:val="28"/>
              <w:szCs w:val="28"/>
              <w:highlight w:val="none"/>
              <w:shd w:val="clear" w:color="auto" w:fill="FFFFFF"/>
              <w:lang w:val="en-US" w:eastAsia="zh-CN"/>
            </w:rPr>
            <w:t>2、</w:t>
          </w:r>
          <w:r>
            <w:rPr>
              <w:rFonts w:hint="default" w:ascii="汉仪中宋简" w:hAnsi="汉仪中宋简" w:eastAsia="宋体" w:cs="汉仪中宋简"/>
              <w:sz w:val="28"/>
              <w:szCs w:val="28"/>
              <w:highlight w:val="none"/>
              <w:shd w:val="clear" w:color="auto" w:fill="FFFFFF"/>
              <w:lang w:val="en-US" w:eastAsia="zh-CN"/>
            </w:rPr>
            <w:t>项目管理情况分析</w:t>
          </w:r>
          <w:r>
            <w:rPr>
              <w:sz w:val="28"/>
              <w:szCs w:val="28"/>
              <w:highlight w:val="none"/>
            </w:rPr>
            <w:tab/>
          </w:r>
          <w:r>
            <w:rPr>
              <w:sz w:val="28"/>
              <w:szCs w:val="28"/>
              <w:highlight w:val="none"/>
            </w:rPr>
            <w:fldChar w:fldCharType="begin"/>
          </w:r>
          <w:r>
            <w:rPr>
              <w:sz w:val="28"/>
              <w:szCs w:val="28"/>
              <w:highlight w:val="none"/>
            </w:rPr>
            <w:instrText xml:space="preserve"> PAGEREF _Toc28309 \h </w:instrText>
          </w:r>
          <w:r>
            <w:rPr>
              <w:sz w:val="28"/>
              <w:szCs w:val="28"/>
              <w:highlight w:val="none"/>
            </w:rPr>
            <w:fldChar w:fldCharType="separate"/>
          </w:r>
          <w:r>
            <w:rPr>
              <w:sz w:val="28"/>
              <w:szCs w:val="28"/>
              <w:highlight w:val="none"/>
            </w:rPr>
            <w:t>7</w:t>
          </w:r>
          <w:r>
            <w:rPr>
              <w:sz w:val="28"/>
              <w:szCs w:val="28"/>
              <w:highlight w:val="none"/>
            </w:rPr>
            <w:fldChar w:fldCharType="end"/>
          </w: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end"/>
          </w:r>
        </w:p>
        <w:p>
          <w:pPr>
            <w:pStyle w:val="2"/>
            <w:tabs>
              <w:tab w:val="right" w:leader="dot" w:pos="8306"/>
            </w:tabs>
            <w:rPr>
              <w:sz w:val="28"/>
              <w:szCs w:val="28"/>
              <w:highlight w:val="none"/>
            </w:rPr>
          </w:pP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begin"/>
          </w:r>
          <w:r>
            <w:rPr>
              <w:rFonts w:hint="eastAsia" w:ascii="汉仪中宋简" w:hAnsi="汉仪中宋简" w:eastAsia="宋体" w:cs="汉仪中宋简"/>
              <w:bCs/>
              <w:kern w:val="0"/>
              <w:sz w:val="28"/>
              <w:szCs w:val="28"/>
              <w:highlight w:val="none"/>
              <w:shd w:val="clear" w:color="auto" w:fill="FFFFFF"/>
              <w:lang w:val="en-US" w:eastAsia="zh-CN" w:bidi="ar-SA"/>
            </w:rPr>
            <w:instrText xml:space="preserve"> HYPERLINK \l _Toc19393 </w:instrText>
          </w:r>
          <w:r>
            <w:rPr>
              <w:rFonts w:hint="eastAsia" w:ascii="汉仪中宋简" w:hAnsi="汉仪中宋简" w:eastAsia="宋体" w:cs="汉仪中宋简"/>
              <w:bCs/>
              <w:kern w:val="0"/>
              <w:sz w:val="28"/>
              <w:szCs w:val="28"/>
              <w:highlight w:val="none"/>
              <w:shd w:val="clear" w:color="auto" w:fill="FFFFFF"/>
              <w:lang w:val="en-US" w:eastAsia="zh-CN" w:bidi="ar-SA"/>
            </w:rPr>
            <w:fldChar w:fldCharType="separate"/>
          </w:r>
          <w:r>
            <w:rPr>
              <w:rFonts w:hint="eastAsia" w:ascii="汉仪中宋简" w:hAnsi="汉仪中宋简" w:eastAsia="宋体" w:cs="汉仪中宋简"/>
              <w:sz w:val="28"/>
              <w:szCs w:val="28"/>
              <w:highlight w:val="none"/>
              <w:shd w:val="clear" w:color="auto" w:fill="FFFFFF"/>
              <w:lang w:val="en-US" w:eastAsia="zh-CN"/>
            </w:rPr>
            <w:t>3、</w:t>
          </w:r>
          <w:r>
            <w:rPr>
              <w:rFonts w:hint="default" w:ascii="汉仪中宋简" w:hAnsi="汉仪中宋简" w:eastAsia="宋体" w:cs="汉仪中宋简"/>
              <w:sz w:val="28"/>
              <w:szCs w:val="28"/>
              <w:highlight w:val="none"/>
              <w:shd w:val="clear" w:color="auto" w:fill="FFFFFF"/>
              <w:lang w:val="en-US" w:eastAsia="zh-CN"/>
            </w:rPr>
            <w:t>使用成效情况分析</w:t>
          </w:r>
          <w:r>
            <w:rPr>
              <w:sz w:val="28"/>
              <w:szCs w:val="28"/>
              <w:highlight w:val="none"/>
            </w:rPr>
            <w:tab/>
          </w:r>
          <w:r>
            <w:rPr>
              <w:sz w:val="28"/>
              <w:szCs w:val="28"/>
              <w:highlight w:val="none"/>
            </w:rPr>
            <w:fldChar w:fldCharType="begin"/>
          </w:r>
          <w:r>
            <w:rPr>
              <w:sz w:val="28"/>
              <w:szCs w:val="28"/>
              <w:highlight w:val="none"/>
            </w:rPr>
            <w:instrText xml:space="preserve"> PAGEREF _Toc19393 \h </w:instrText>
          </w:r>
          <w:r>
            <w:rPr>
              <w:sz w:val="28"/>
              <w:szCs w:val="28"/>
              <w:highlight w:val="none"/>
            </w:rPr>
            <w:fldChar w:fldCharType="separate"/>
          </w:r>
          <w:r>
            <w:rPr>
              <w:sz w:val="28"/>
              <w:szCs w:val="28"/>
              <w:highlight w:val="none"/>
            </w:rPr>
            <w:t>8</w:t>
          </w:r>
          <w:r>
            <w:rPr>
              <w:sz w:val="28"/>
              <w:szCs w:val="28"/>
              <w:highlight w:val="none"/>
            </w:rPr>
            <w:fldChar w:fldCharType="end"/>
          </w: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end"/>
          </w:r>
        </w:p>
        <w:p>
          <w:pPr>
            <w:pStyle w:val="5"/>
            <w:tabs>
              <w:tab w:val="right" w:leader="dot" w:pos="8306"/>
            </w:tabs>
            <w:rPr>
              <w:sz w:val="28"/>
              <w:szCs w:val="28"/>
              <w:highlight w:val="none"/>
            </w:rPr>
          </w:pP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begin"/>
          </w:r>
          <w:r>
            <w:rPr>
              <w:rFonts w:hint="eastAsia" w:ascii="汉仪中宋简" w:hAnsi="汉仪中宋简" w:eastAsia="宋体" w:cs="汉仪中宋简"/>
              <w:bCs/>
              <w:kern w:val="0"/>
              <w:sz w:val="28"/>
              <w:szCs w:val="28"/>
              <w:highlight w:val="none"/>
              <w:shd w:val="clear" w:color="auto" w:fill="FFFFFF"/>
              <w:lang w:val="en-US" w:eastAsia="zh-CN" w:bidi="ar-SA"/>
            </w:rPr>
            <w:instrText xml:space="preserve"> HYPERLINK \l _Toc27278 </w:instrText>
          </w:r>
          <w:r>
            <w:rPr>
              <w:rFonts w:hint="eastAsia" w:ascii="汉仪中宋简" w:hAnsi="汉仪中宋简" w:eastAsia="宋体" w:cs="汉仪中宋简"/>
              <w:bCs/>
              <w:kern w:val="0"/>
              <w:sz w:val="28"/>
              <w:szCs w:val="28"/>
              <w:highlight w:val="none"/>
              <w:shd w:val="clear" w:color="auto" w:fill="FFFFFF"/>
              <w:lang w:val="en-US" w:eastAsia="zh-CN" w:bidi="ar-SA"/>
            </w:rPr>
            <w:fldChar w:fldCharType="separate"/>
          </w:r>
          <w:r>
            <w:rPr>
              <w:rFonts w:hint="eastAsia" w:ascii="汉仪中宋简" w:hAnsi="汉仪中宋简" w:eastAsia="宋体" w:cs="汉仪中宋简"/>
              <w:bCs/>
              <w:sz w:val="28"/>
              <w:szCs w:val="28"/>
              <w:highlight w:val="none"/>
              <w:shd w:val="clear" w:color="auto" w:fill="FFFFFF"/>
              <w:lang w:val="en-US" w:eastAsia="zh-CN"/>
            </w:rPr>
            <w:t>五、</w:t>
          </w:r>
          <w:r>
            <w:rPr>
              <w:rFonts w:hint="default" w:ascii="汉仪中宋简" w:hAnsi="汉仪中宋简" w:eastAsia="宋体" w:cs="汉仪中宋简"/>
              <w:bCs/>
              <w:sz w:val="28"/>
              <w:szCs w:val="28"/>
              <w:highlight w:val="none"/>
              <w:shd w:val="clear" w:color="auto" w:fill="FFFFFF"/>
              <w:lang w:val="en-US" w:eastAsia="zh-CN"/>
            </w:rPr>
            <w:t>存在的问题和建议</w:t>
          </w:r>
          <w:r>
            <w:rPr>
              <w:sz w:val="28"/>
              <w:szCs w:val="28"/>
              <w:highlight w:val="none"/>
            </w:rPr>
            <w:tab/>
          </w:r>
          <w:r>
            <w:rPr>
              <w:sz w:val="28"/>
              <w:szCs w:val="28"/>
              <w:highlight w:val="none"/>
            </w:rPr>
            <w:fldChar w:fldCharType="begin"/>
          </w:r>
          <w:r>
            <w:rPr>
              <w:sz w:val="28"/>
              <w:szCs w:val="28"/>
              <w:highlight w:val="none"/>
            </w:rPr>
            <w:instrText xml:space="preserve"> PAGEREF _Toc27278 \h </w:instrText>
          </w:r>
          <w:r>
            <w:rPr>
              <w:sz w:val="28"/>
              <w:szCs w:val="28"/>
              <w:highlight w:val="none"/>
            </w:rPr>
            <w:fldChar w:fldCharType="separate"/>
          </w:r>
          <w:r>
            <w:rPr>
              <w:sz w:val="28"/>
              <w:szCs w:val="28"/>
              <w:highlight w:val="none"/>
            </w:rPr>
            <w:t>10</w:t>
          </w:r>
          <w:r>
            <w:rPr>
              <w:sz w:val="28"/>
              <w:szCs w:val="28"/>
              <w:highlight w:val="none"/>
            </w:rPr>
            <w:fldChar w:fldCharType="end"/>
          </w: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end"/>
          </w:r>
        </w:p>
        <w:p>
          <w:pPr>
            <w:pStyle w:val="2"/>
            <w:tabs>
              <w:tab w:val="right" w:leader="dot" w:pos="8306"/>
            </w:tabs>
            <w:rPr>
              <w:sz w:val="28"/>
              <w:szCs w:val="28"/>
              <w:highlight w:val="none"/>
            </w:rPr>
          </w:pP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begin"/>
          </w:r>
          <w:r>
            <w:rPr>
              <w:rFonts w:hint="eastAsia" w:ascii="汉仪中宋简" w:hAnsi="汉仪中宋简" w:eastAsia="宋体" w:cs="汉仪中宋简"/>
              <w:bCs/>
              <w:kern w:val="0"/>
              <w:sz w:val="28"/>
              <w:szCs w:val="28"/>
              <w:highlight w:val="none"/>
              <w:shd w:val="clear" w:color="auto" w:fill="FFFFFF"/>
              <w:lang w:val="en-US" w:eastAsia="zh-CN" w:bidi="ar-SA"/>
            </w:rPr>
            <w:instrText xml:space="preserve"> HYPERLINK \l _Toc16423 </w:instrText>
          </w:r>
          <w:r>
            <w:rPr>
              <w:rFonts w:hint="eastAsia" w:ascii="汉仪中宋简" w:hAnsi="汉仪中宋简" w:eastAsia="宋体" w:cs="汉仪中宋简"/>
              <w:bCs/>
              <w:kern w:val="0"/>
              <w:sz w:val="28"/>
              <w:szCs w:val="28"/>
              <w:highlight w:val="none"/>
              <w:shd w:val="clear" w:color="auto" w:fill="FFFFFF"/>
              <w:lang w:val="en-US" w:eastAsia="zh-CN" w:bidi="ar-SA"/>
            </w:rPr>
            <w:fldChar w:fldCharType="separate"/>
          </w:r>
          <w:r>
            <w:rPr>
              <w:rFonts w:hint="eastAsia" w:ascii="汉仪中宋简" w:hAnsi="汉仪中宋简" w:eastAsia="宋体" w:cs="汉仪中宋简"/>
              <w:sz w:val="28"/>
              <w:szCs w:val="28"/>
              <w:highlight w:val="none"/>
              <w:shd w:val="clear" w:fill="FFFFFF"/>
            </w:rPr>
            <w:t xml:space="preserve">1、 </w:t>
          </w:r>
          <w:r>
            <w:rPr>
              <w:rFonts w:hint="eastAsia" w:ascii="汉仪中宋简" w:hAnsi="汉仪中宋简" w:eastAsia="宋体" w:cs="汉仪中宋简"/>
              <w:sz w:val="28"/>
              <w:szCs w:val="28"/>
              <w:highlight w:val="none"/>
              <w:shd w:val="clear" w:color="auto" w:fill="FFFFFF"/>
            </w:rPr>
            <w:t>存在问题</w:t>
          </w:r>
          <w:r>
            <w:rPr>
              <w:sz w:val="28"/>
              <w:szCs w:val="28"/>
              <w:highlight w:val="none"/>
            </w:rPr>
            <w:tab/>
          </w:r>
          <w:r>
            <w:rPr>
              <w:sz w:val="28"/>
              <w:szCs w:val="28"/>
              <w:highlight w:val="none"/>
            </w:rPr>
            <w:fldChar w:fldCharType="begin"/>
          </w:r>
          <w:r>
            <w:rPr>
              <w:sz w:val="28"/>
              <w:szCs w:val="28"/>
              <w:highlight w:val="none"/>
            </w:rPr>
            <w:instrText xml:space="preserve"> PAGEREF _Toc16423 \h </w:instrText>
          </w:r>
          <w:r>
            <w:rPr>
              <w:sz w:val="28"/>
              <w:szCs w:val="28"/>
              <w:highlight w:val="none"/>
            </w:rPr>
            <w:fldChar w:fldCharType="separate"/>
          </w:r>
          <w:r>
            <w:rPr>
              <w:sz w:val="28"/>
              <w:szCs w:val="28"/>
              <w:highlight w:val="none"/>
            </w:rPr>
            <w:t>10</w:t>
          </w:r>
          <w:r>
            <w:rPr>
              <w:sz w:val="28"/>
              <w:szCs w:val="28"/>
              <w:highlight w:val="none"/>
            </w:rPr>
            <w:fldChar w:fldCharType="end"/>
          </w: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end"/>
          </w:r>
        </w:p>
        <w:p>
          <w:pPr>
            <w:pStyle w:val="2"/>
            <w:tabs>
              <w:tab w:val="right" w:leader="dot" w:pos="8306"/>
            </w:tabs>
            <w:rPr>
              <w:sz w:val="28"/>
              <w:szCs w:val="28"/>
              <w:highlight w:val="none"/>
            </w:rPr>
          </w:pP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begin"/>
          </w:r>
          <w:r>
            <w:rPr>
              <w:rFonts w:hint="eastAsia" w:ascii="汉仪中宋简" w:hAnsi="汉仪中宋简" w:eastAsia="宋体" w:cs="汉仪中宋简"/>
              <w:bCs/>
              <w:kern w:val="0"/>
              <w:sz w:val="28"/>
              <w:szCs w:val="28"/>
              <w:highlight w:val="none"/>
              <w:shd w:val="clear" w:color="auto" w:fill="FFFFFF"/>
              <w:lang w:val="en-US" w:eastAsia="zh-CN" w:bidi="ar-SA"/>
            </w:rPr>
            <w:instrText xml:space="preserve"> HYPERLINK \l _Toc27280 </w:instrText>
          </w:r>
          <w:r>
            <w:rPr>
              <w:rFonts w:hint="eastAsia" w:ascii="汉仪中宋简" w:hAnsi="汉仪中宋简" w:eastAsia="宋体" w:cs="汉仪中宋简"/>
              <w:bCs/>
              <w:kern w:val="0"/>
              <w:sz w:val="28"/>
              <w:szCs w:val="28"/>
              <w:highlight w:val="none"/>
              <w:shd w:val="clear" w:color="auto" w:fill="FFFFFF"/>
              <w:lang w:val="en-US" w:eastAsia="zh-CN" w:bidi="ar-SA"/>
            </w:rPr>
            <w:fldChar w:fldCharType="separate"/>
          </w:r>
          <w:r>
            <w:rPr>
              <w:rFonts w:hint="eastAsia" w:ascii="汉仪中宋简" w:hAnsi="汉仪中宋简" w:eastAsia="宋体" w:cs="汉仪中宋简"/>
              <w:sz w:val="28"/>
              <w:szCs w:val="28"/>
              <w:highlight w:val="none"/>
              <w:shd w:val="clear" w:fill="FFFFFF"/>
            </w:rPr>
            <w:t xml:space="preserve">2、 </w:t>
          </w:r>
          <w:r>
            <w:rPr>
              <w:rFonts w:hint="eastAsia" w:ascii="汉仪中宋简" w:hAnsi="汉仪中宋简" w:eastAsia="宋体" w:cs="汉仪中宋简"/>
              <w:sz w:val="28"/>
              <w:szCs w:val="28"/>
              <w:highlight w:val="none"/>
              <w:shd w:val="clear" w:color="auto" w:fill="FFFFFF"/>
            </w:rPr>
            <w:t>下一步改进建议</w:t>
          </w:r>
          <w:r>
            <w:rPr>
              <w:sz w:val="28"/>
              <w:szCs w:val="28"/>
              <w:highlight w:val="none"/>
            </w:rPr>
            <w:tab/>
          </w:r>
          <w:r>
            <w:rPr>
              <w:sz w:val="28"/>
              <w:szCs w:val="28"/>
              <w:highlight w:val="none"/>
            </w:rPr>
            <w:fldChar w:fldCharType="begin"/>
          </w:r>
          <w:r>
            <w:rPr>
              <w:sz w:val="28"/>
              <w:szCs w:val="28"/>
              <w:highlight w:val="none"/>
            </w:rPr>
            <w:instrText xml:space="preserve"> PAGEREF _Toc27280 \h </w:instrText>
          </w:r>
          <w:r>
            <w:rPr>
              <w:sz w:val="28"/>
              <w:szCs w:val="28"/>
              <w:highlight w:val="none"/>
            </w:rPr>
            <w:fldChar w:fldCharType="separate"/>
          </w:r>
          <w:r>
            <w:rPr>
              <w:sz w:val="28"/>
              <w:szCs w:val="28"/>
              <w:highlight w:val="none"/>
            </w:rPr>
            <w:t>11</w:t>
          </w:r>
          <w:r>
            <w:rPr>
              <w:sz w:val="28"/>
              <w:szCs w:val="28"/>
              <w:highlight w:val="none"/>
            </w:rPr>
            <w:fldChar w:fldCharType="end"/>
          </w: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end"/>
          </w:r>
        </w:p>
        <w:p>
          <w:pPr>
            <w:pStyle w:val="5"/>
            <w:tabs>
              <w:tab w:val="right" w:leader="dot" w:pos="8306"/>
            </w:tabs>
            <w:rPr>
              <w:sz w:val="28"/>
              <w:szCs w:val="28"/>
              <w:highlight w:val="none"/>
            </w:rPr>
          </w:pP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begin"/>
          </w:r>
          <w:r>
            <w:rPr>
              <w:rFonts w:hint="eastAsia" w:ascii="汉仪中宋简" w:hAnsi="汉仪中宋简" w:eastAsia="宋体" w:cs="汉仪中宋简"/>
              <w:bCs/>
              <w:kern w:val="0"/>
              <w:sz w:val="28"/>
              <w:szCs w:val="28"/>
              <w:highlight w:val="none"/>
              <w:shd w:val="clear" w:color="auto" w:fill="FFFFFF"/>
              <w:lang w:val="en-US" w:eastAsia="zh-CN" w:bidi="ar-SA"/>
            </w:rPr>
            <w:instrText xml:space="preserve"> HYPERLINK \l _Toc26152 </w:instrText>
          </w:r>
          <w:r>
            <w:rPr>
              <w:rFonts w:hint="eastAsia" w:ascii="汉仪中宋简" w:hAnsi="汉仪中宋简" w:eastAsia="宋体" w:cs="汉仪中宋简"/>
              <w:bCs/>
              <w:kern w:val="0"/>
              <w:sz w:val="28"/>
              <w:szCs w:val="28"/>
              <w:highlight w:val="none"/>
              <w:shd w:val="clear" w:color="auto" w:fill="FFFFFF"/>
              <w:lang w:val="en-US" w:eastAsia="zh-CN" w:bidi="ar-SA"/>
            </w:rPr>
            <w:fldChar w:fldCharType="separate"/>
          </w:r>
          <w:r>
            <w:rPr>
              <w:rFonts w:hint="eastAsia" w:ascii="汉仪中宋简" w:hAnsi="汉仪中宋简" w:eastAsia="宋体" w:cs="汉仪中宋简"/>
              <w:bCs/>
              <w:sz w:val="28"/>
              <w:szCs w:val="28"/>
              <w:highlight w:val="none"/>
              <w:shd w:val="clear" w:color="auto" w:fill="FFFFFF"/>
            </w:rPr>
            <w:t>六、其他需要说明的情况</w:t>
          </w:r>
          <w:r>
            <w:rPr>
              <w:sz w:val="28"/>
              <w:szCs w:val="28"/>
              <w:highlight w:val="none"/>
            </w:rPr>
            <w:tab/>
          </w:r>
          <w:r>
            <w:rPr>
              <w:sz w:val="28"/>
              <w:szCs w:val="28"/>
              <w:highlight w:val="none"/>
            </w:rPr>
            <w:fldChar w:fldCharType="begin"/>
          </w:r>
          <w:r>
            <w:rPr>
              <w:sz w:val="28"/>
              <w:szCs w:val="28"/>
              <w:highlight w:val="none"/>
            </w:rPr>
            <w:instrText xml:space="preserve"> PAGEREF _Toc26152 \h </w:instrText>
          </w:r>
          <w:r>
            <w:rPr>
              <w:sz w:val="28"/>
              <w:szCs w:val="28"/>
              <w:highlight w:val="none"/>
            </w:rPr>
            <w:fldChar w:fldCharType="separate"/>
          </w:r>
          <w:r>
            <w:rPr>
              <w:sz w:val="28"/>
              <w:szCs w:val="28"/>
              <w:highlight w:val="none"/>
            </w:rPr>
            <w:t>11</w:t>
          </w:r>
          <w:r>
            <w:rPr>
              <w:sz w:val="28"/>
              <w:szCs w:val="28"/>
              <w:highlight w:val="none"/>
            </w:rPr>
            <w:fldChar w:fldCharType="end"/>
          </w: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end"/>
          </w:r>
        </w:p>
        <w:p>
          <w:pPr>
            <w:pStyle w:val="6"/>
            <w:widowControl/>
            <w:shd w:val="clear" w:color="auto" w:fill="FFFFFF"/>
            <w:spacing w:beforeAutospacing="0" w:afterAutospacing="0" w:line="720" w:lineRule="exact"/>
            <w:jc w:val="both"/>
            <w:outlineLvl w:val="9"/>
            <w:rPr>
              <w:rFonts w:hint="eastAsia" w:ascii="汉仪中宋简" w:hAnsi="汉仪中宋简" w:eastAsia="宋体" w:cs="汉仪中宋简"/>
              <w:b/>
              <w:color w:val="333333"/>
              <w:kern w:val="0"/>
              <w:sz w:val="30"/>
              <w:szCs w:val="30"/>
              <w:highlight w:val="none"/>
              <w:shd w:val="clear" w:color="auto" w:fill="FFFFFF"/>
              <w:lang w:val="en-US" w:eastAsia="zh-CN" w:bidi="ar-SA"/>
            </w:rPr>
          </w:pPr>
          <w:r>
            <w:rPr>
              <w:rFonts w:hint="eastAsia" w:ascii="汉仪中宋简" w:hAnsi="汉仪中宋简" w:eastAsia="宋体" w:cs="汉仪中宋简"/>
              <w:bCs/>
              <w:color w:val="333333"/>
              <w:kern w:val="0"/>
              <w:sz w:val="28"/>
              <w:szCs w:val="28"/>
              <w:highlight w:val="none"/>
              <w:shd w:val="clear" w:color="auto" w:fill="FFFFFF"/>
              <w:lang w:val="en-US" w:eastAsia="zh-CN" w:bidi="ar-SA"/>
            </w:rPr>
            <w:fldChar w:fldCharType="end"/>
          </w:r>
        </w:p>
      </w:sdtContent>
    </w:sdt>
    <w:p>
      <w:pPr>
        <w:pStyle w:val="6"/>
        <w:widowControl/>
        <w:shd w:val="clear" w:color="auto" w:fill="FFFFFF"/>
        <w:spacing w:beforeAutospacing="0" w:afterAutospacing="0" w:line="720" w:lineRule="exact"/>
        <w:jc w:val="both"/>
        <w:outlineLvl w:val="9"/>
        <w:rPr>
          <w:rFonts w:hint="eastAsia" w:ascii="汉仪中宋简" w:hAnsi="汉仪中宋简" w:eastAsia="宋体" w:cs="汉仪中宋简"/>
          <w:b/>
          <w:color w:val="333333"/>
          <w:kern w:val="0"/>
          <w:sz w:val="24"/>
          <w:szCs w:val="43"/>
          <w:highlight w:val="none"/>
          <w:shd w:val="clear" w:color="auto" w:fill="FFFFFF"/>
          <w:lang w:val="en-US" w:eastAsia="zh-CN" w:bidi="ar-SA"/>
        </w:rPr>
      </w:pPr>
    </w:p>
    <w:p>
      <w:pPr>
        <w:pStyle w:val="6"/>
        <w:widowControl/>
        <w:shd w:val="clear" w:color="auto" w:fill="FFFFFF"/>
        <w:spacing w:beforeAutospacing="0" w:afterAutospacing="0" w:line="720" w:lineRule="exact"/>
        <w:jc w:val="both"/>
        <w:rPr>
          <w:rFonts w:hint="eastAsia" w:ascii="汉仪中宋简" w:hAnsi="汉仪中宋简" w:eastAsia="宋体" w:cs="汉仪中宋简"/>
          <w:color w:val="333333"/>
          <w:sz w:val="44"/>
          <w:szCs w:val="43"/>
          <w:highlight w:val="none"/>
          <w:shd w:val="clear" w:color="auto" w:fill="FFFFFF"/>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exact"/>
        <w:ind w:firstLine="643" w:firstLineChars="200"/>
        <w:jc w:val="center"/>
        <w:textAlignment w:val="auto"/>
        <w:outlineLvl w:val="9"/>
        <w:rPr>
          <w:rFonts w:hint="eastAsia" w:ascii="汉仪中宋简" w:hAnsi="汉仪中宋简" w:eastAsia="宋体" w:cs="汉仪中宋简"/>
          <w:b/>
          <w:bCs/>
          <w:color w:val="333333"/>
          <w:sz w:val="32"/>
          <w:szCs w:val="32"/>
          <w:highlight w:val="none"/>
          <w:shd w:val="clear" w:color="auto" w:fill="FFFFFF"/>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exact"/>
        <w:ind w:firstLine="643" w:firstLineChars="200"/>
        <w:jc w:val="center"/>
        <w:textAlignment w:val="auto"/>
        <w:outlineLvl w:val="9"/>
        <w:rPr>
          <w:rFonts w:hint="eastAsia" w:ascii="汉仪中宋简" w:hAnsi="汉仪中宋简" w:eastAsia="宋体" w:cs="汉仪中宋简"/>
          <w:b/>
          <w:bCs/>
          <w:color w:val="333333"/>
          <w:sz w:val="32"/>
          <w:szCs w:val="32"/>
          <w:highlight w:val="none"/>
          <w:shd w:val="clear" w:color="auto" w:fill="FFFFFF"/>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exact"/>
        <w:ind w:firstLine="643" w:firstLineChars="200"/>
        <w:jc w:val="center"/>
        <w:textAlignment w:val="auto"/>
        <w:outlineLvl w:val="9"/>
        <w:rPr>
          <w:rFonts w:hint="eastAsia" w:ascii="汉仪中宋简" w:hAnsi="汉仪中宋简" w:eastAsia="宋体" w:cs="汉仪中宋简"/>
          <w:b/>
          <w:bCs/>
          <w:color w:val="333333"/>
          <w:sz w:val="32"/>
          <w:szCs w:val="32"/>
          <w:highlight w:val="none"/>
          <w:shd w:val="clear" w:color="auto" w:fill="FFFFFF"/>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exact"/>
        <w:ind w:firstLine="643" w:firstLineChars="200"/>
        <w:jc w:val="center"/>
        <w:textAlignment w:val="auto"/>
        <w:outlineLvl w:val="9"/>
        <w:rPr>
          <w:rFonts w:hint="eastAsia" w:ascii="汉仪中宋简" w:hAnsi="汉仪中宋简" w:eastAsia="宋体" w:cs="汉仪中宋简"/>
          <w:b/>
          <w:bCs/>
          <w:color w:val="333333"/>
          <w:sz w:val="32"/>
          <w:szCs w:val="32"/>
          <w:highlight w:val="none"/>
          <w:shd w:val="clear" w:color="auto" w:fill="FFFFFF"/>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exact"/>
        <w:ind w:firstLine="643" w:firstLineChars="200"/>
        <w:jc w:val="center"/>
        <w:textAlignment w:val="auto"/>
        <w:outlineLvl w:val="9"/>
        <w:rPr>
          <w:rFonts w:hint="eastAsia" w:ascii="汉仪中宋简" w:hAnsi="汉仪中宋简" w:eastAsia="宋体" w:cs="汉仪中宋简"/>
          <w:b/>
          <w:bCs/>
          <w:color w:val="333333"/>
          <w:sz w:val="32"/>
          <w:szCs w:val="32"/>
          <w:highlight w:val="none"/>
          <w:shd w:val="clear" w:color="auto" w:fill="FFFFFF"/>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exact"/>
        <w:jc w:val="both"/>
        <w:textAlignment w:val="auto"/>
        <w:outlineLvl w:val="9"/>
        <w:rPr>
          <w:rFonts w:hint="eastAsia" w:ascii="汉仪中宋简" w:hAnsi="汉仪中宋简" w:eastAsia="宋体" w:cs="汉仪中宋简"/>
          <w:b/>
          <w:bCs/>
          <w:color w:val="333333"/>
          <w:sz w:val="32"/>
          <w:szCs w:val="32"/>
          <w:highlight w:val="none"/>
          <w:shd w:val="clear" w:color="auto" w:fill="FFFFFF"/>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exact"/>
        <w:ind w:firstLine="643" w:firstLineChars="200"/>
        <w:jc w:val="center"/>
        <w:textAlignment w:val="auto"/>
        <w:outlineLvl w:val="9"/>
        <w:rPr>
          <w:rFonts w:hint="eastAsia" w:ascii="汉仪中宋简" w:hAnsi="汉仪中宋简" w:eastAsia="宋体" w:cs="汉仪中宋简"/>
          <w:b/>
          <w:bCs/>
          <w:color w:val="333333"/>
          <w:sz w:val="32"/>
          <w:szCs w:val="32"/>
          <w:highlight w:val="none"/>
          <w:shd w:val="clear" w:color="auto" w:fill="FFFFFF"/>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exact"/>
        <w:ind w:firstLine="643" w:firstLineChars="200"/>
        <w:jc w:val="center"/>
        <w:textAlignment w:val="auto"/>
        <w:outlineLvl w:val="9"/>
        <w:rPr>
          <w:rFonts w:hint="eastAsia" w:ascii="汉仪中宋简" w:hAnsi="汉仪中宋简" w:eastAsia="宋体" w:cs="汉仪中宋简"/>
          <w:b/>
          <w:bCs/>
          <w:color w:val="333333"/>
          <w:sz w:val="32"/>
          <w:szCs w:val="32"/>
          <w:highlight w:val="none"/>
          <w:shd w:val="clear" w:color="auto" w:fill="FFFFFF"/>
          <w:lang w:val="en-US" w:eastAsia="zh-CN"/>
        </w:rPr>
      </w:pPr>
      <w:r>
        <w:rPr>
          <w:rFonts w:hint="eastAsia" w:ascii="汉仪中宋简" w:hAnsi="汉仪中宋简" w:eastAsia="宋体" w:cs="汉仪中宋简"/>
          <w:b/>
          <w:bCs/>
          <w:color w:val="333333"/>
          <w:sz w:val="32"/>
          <w:szCs w:val="32"/>
          <w:highlight w:val="none"/>
          <w:shd w:val="clear" w:color="auto" w:fill="FFFFFF"/>
          <w:lang w:val="en-US" w:eastAsia="zh-CN"/>
        </w:rPr>
        <w:t>关于迁西县农业农村局2023年中央财政衔接推进乡村振兴补助资金绩效评价的审核报告</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exact"/>
        <w:ind w:firstLine="643" w:firstLineChars="200"/>
        <w:jc w:val="center"/>
        <w:textAlignment w:val="auto"/>
        <w:rPr>
          <w:rFonts w:hint="eastAsia" w:ascii="汉仪中宋简" w:hAnsi="汉仪中宋简" w:eastAsia="宋体" w:cs="汉仪中宋简"/>
          <w:b/>
          <w:bCs/>
          <w:color w:val="333333"/>
          <w:sz w:val="32"/>
          <w:szCs w:val="32"/>
          <w:highlight w:val="none"/>
          <w:shd w:val="clear" w:color="auto" w:fill="FFFFFF"/>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exact"/>
        <w:jc w:val="left"/>
        <w:textAlignment w:val="auto"/>
        <w:rPr>
          <w:rFonts w:hint="default"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迁西县财政局：</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rPr>
          <w:rFonts w:hint="eastAsia" w:ascii="汉仪中宋简" w:hAnsi="汉仪中宋简" w:eastAsia="汉仪中宋简" w:cs="汉仪中宋简"/>
          <w:color w:val="333333"/>
          <w:kern w:val="0"/>
          <w:sz w:val="32"/>
          <w:szCs w:val="32"/>
          <w:highlight w:val="none"/>
          <w:shd w:val="clear" w:color="auto" w:fill="FFFFFF"/>
          <w:lang w:val="en-US" w:eastAsia="zh-CN" w:bidi="ar-SA"/>
        </w:rPr>
      </w:pPr>
      <w:r>
        <w:rPr>
          <w:rFonts w:hint="eastAsia" w:ascii="汉仪中宋简" w:hAnsi="汉仪中宋简" w:eastAsia="宋体" w:cs="汉仪中宋简"/>
          <w:color w:val="333333"/>
          <w:sz w:val="32"/>
          <w:szCs w:val="32"/>
          <w:highlight w:val="none"/>
          <w:shd w:val="clear" w:color="auto" w:fill="FFFFFF"/>
          <w:lang w:val="en-US" w:eastAsia="zh-CN"/>
        </w:rPr>
        <w:t>为落实全面实施预算绩效管理，压实主管部门绩效管理主体责任，提高财政衔接乡村振兴补助资金使用效益，根据《迁西县财政局关于做好2023年度县级预算绩效自评工作的通知》，我们对迁西县农业农村局2023年中央财政衔接推进乡村振兴补助资金项目开展绩效评价工作。</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720" w:lineRule="exact"/>
        <w:jc w:val="left"/>
        <w:textAlignment w:val="auto"/>
        <w:outlineLvl w:val="0"/>
        <w:rPr>
          <w:rFonts w:hint="eastAsia" w:ascii="汉仪中宋简" w:hAnsi="汉仪中宋简" w:eastAsia="宋体" w:cs="汉仪中宋简"/>
          <w:color w:val="333333"/>
          <w:sz w:val="32"/>
          <w:szCs w:val="32"/>
          <w:highlight w:val="none"/>
          <w:shd w:val="clear" w:color="auto" w:fill="FFFFFF"/>
          <w:lang w:val="en-US" w:eastAsia="zh-CN"/>
        </w:rPr>
      </w:pPr>
      <w:bookmarkStart w:id="0" w:name="_Toc15870"/>
      <w:r>
        <w:rPr>
          <w:rFonts w:hint="eastAsia" w:ascii="汉仪中宋简" w:hAnsi="汉仪中宋简" w:eastAsia="宋体" w:cs="汉仪中宋简"/>
          <w:b/>
          <w:bCs/>
          <w:color w:val="333333"/>
          <w:sz w:val="32"/>
          <w:szCs w:val="32"/>
          <w:highlight w:val="none"/>
          <w:shd w:val="clear" w:color="auto" w:fill="FFFFFF"/>
          <w:lang w:val="en-US" w:eastAsia="zh-CN"/>
        </w:rPr>
        <w:t>基本情况</w:t>
      </w:r>
      <w:bookmarkEnd w:id="0"/>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响应《中共中央国务院关于实现巩固拓展脱贫攻坚成果同乡村振兴有效衔接的意见》（中发〔2020〕30 号）的精神，要打赢脱贫攻坚战、全面建成小康社会，乡村振兴建设要在巩固拓展脱贫攻坚成果的基础上，接续推进脱贫地区发展和群众生活改善。</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default"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根据《关于拨付 2023 年中央财政衔接推进乡村振兴补助资金的通知（迁财农〔2023〕27号）》的通知规定，迁西县农业农村局2023年中央财政衔接推进乡村振兴补助的项目资金1006.4万元，其中：506.4万元用于增加产业帮扶，其余中央资金500万元共安排10个项目，分别是迁西东莲花院镇董庄子村食用菌科技小院项目、尹庄乡瓦房峪村农产品加工仓储冷库项目、汉儿庄镇常胜峪村常胜人家精品民宿项目、兴城镇大黑汀村仓储冷冻物流项目、上营镇十八盘村水蛭养殖项目、罗家屯镇墙板峪村观光民宿项目、新集镇石庄子村民宿接待中心项目、金厂峪村蔬菜种植暖棚项目、三屯营镇高家店村电商直播+农产品展销中心项目、洒河桥镇洒河桥二村服装加工厂项目。</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default"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资金全部用于发展新型农村集体经济，巩固拓展脱贫攻坚成果，充分挖掘利用当地资源，有效改造利用资产，整体工作取得较好成效。</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720" w:lineRule="exact"/>
        <w:ind w:left="0" w:leftChars="0" w:firstLine="0" w:firstLineChars="0"/>
        <w:jc w:val="left"/>
        <w:textAlignment w:val="auto"/>
        <w:outlineLvl w:val="0"/>
        <w:rPr>
          <w:rFonts w:hint="eastAsia" w:ascii="汉仪中宋简" w:hAnsi="汉仪中宋简" w:eastAsia="宋体" w:cs="汉仪中宋简"/>
          <w:b/>
          <w:bCs/>
          <w:color w:val="333333"/>
          <w:sz w:val="32"/>
          <w:szCs w:val="32"/>
          <w:highlight w:val="none"/>
          <w:shd w:val="clear" w:color="auto" w:fill="FFFFFF"/>
          <w:lang w:val="en-US" w:eastAsia="zh-CN"/>
        </w:rPr>
      </w:pPr>
      <w:bookmarkStart w:id="1" w:name="_Toc24158"/>
      <w:r>
        <w:rPr>
          <w:rFonts w:hint="eastAsia" w:ascii="汉仪中宋简" w:hAnsi="汉仪中宋简" w:eastAsia="宋体" w:cs="汉仪中宋简"/>
          <w:b/>
          <w:bCs/>
          <w:color w:val="333333"/>
          <w:sz w:val="32"/>
          <w:szCs w:val="32"/>
          <w:highlight w:val="none"/>
          <w:shd w:val="clear" w:color="auto" w:fill="FFFFFF"/>
          <w:lang w:val="en-US" w:eastAsia="zh-CN"/>
        </w:rPr>
        <w:t>资金分配情况</w:t>
      </w:r>
      <w:bookmarkEnd w:id="1"/>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leftChars="0" w:firstLine="640" w:firstLineChars="200"/>
        <w:jc w:val="left"/>
        <w:textAlignment w:val="auto"/>
        <w:outlineLvl w:val="9"/>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迁西县农业农村局2023年安排财政衔接推进乡村振兴补助资金1006.4万元，其中：中央资金500万元、省级资金126万元、市级资金70.4万元、县级资金310万元。中央资金500万元用于10个项目的乡村振兴建设，省、市、县级资金506.4万元用于增加产业帮扶，全部采取委托帮扶的形式委托到唐山尚禾谷板栗发展有限公司，实际拨付资金1006.4万元，资金执行率100%。资金分配情况详见下表：</w:t>
      </w:r>
    </w:p>
    <w:tbl>
      <w:tblPr>
        <w:tblStyle w:val="7"/>
        <w:tblpPr w:leftFromText="180" w:rightFromText="180" w:vertAnchor="text" w:horzAnchor="page" w:tblpX="1486" w:tblpY="258"/>
        <w:tblOverlap w:val="never"/>
        <w:tblW w:w="98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733"/>
        <w:gridCol w:w="1620"/>
        <w:gridCol w:w="2040"/>
        <w:gridCol w:w="705"/>
        <w:gridCol w:w="780"/>
        <w:gridCol w:w="780"/>
        <w:gridCol w:w="690"/>
        <w:gridCol w:w="88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6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highlight w:val="none"/>
                <w:u w:val="none"/>
              </w:rPr>
            </w:pPr>
            <w:r>
              <w:rPr>
                <w:rFonts w:hint="eastAsia" w:ascii="宋体" w:hAnsi="宋体" w:eastAsia="宋体" w:cs="宋体"/>
                <w:b/>
                <w:bCs/>
                <w:i w:val="0"/>
                <w:iCs w:val="0"/>
                <w:color w:val="000000"/>
                <w:kern w:val="0"/>
                <w:sz w:val="15"/>
                <w:szCs w:val="15"/>
                <w:highlight w:val="none"/>
                <w:u w:val="none"/>
                <w:lang w:val="en-US" w:eastAsia="zh-CN" w:bidi="ar"/>
              </w:rPr>
              <w:t>序号</w:t>
            </w:r>
          </w:p>
        </w:tc>
        <w:tc>
          <w:tcPr>
            <w:tcW w:w="73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highlight w:val="none"/>
                <w:u w:val="none"/>
              </w:rPr>
            </w:pPr>
            <w:r>
              <w:rPr>
                <w:rFonts w:hint="eastAsia" w:ascii="宋体" w:hAnsi="宋体" w:eastAsia="宋体" w:cs="宋体"/>
                <w:b/>
                <w:bCs/>
                <w:i w:val="0"/>
                <w:iCs w:val="0"/>
                <w:color w:val="000000"/>
                <w:kern w:val="0"/>
                <w:sz w:val="15"/>
                <w:szCs w:val="15"/>
                <w:highlight w:val="none"/>
                <w:u w:val="none"/>
                <w:lang w:val="en-US" w:eastAsia="zh-CN" w:bidi="ar"/>
              </w:rPr>
              <w:t>县（市、区</w:t>
            </w:r>
          </w:p>
        </w:tc>
        <w:tc>
          <w:tcPr>
            <w:tcW w:w="162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highlight w:val="none"/>
                <w:u w:val="none"/>
              </w:rPr>
            </w:pPr>
            <w:r>
              <w:rPr>
                <w:rFonts w:hint="eastAsia" w:ascii="宋体" w:hAnsi="宋体" w:eastAsia="宋体" w:cs="宋体"/>
                <w:b/>
                <w:bCs/>
                <w:i w:val="0"/>
                <w:iCs w:val="0"/>
                <w:color w:val="000000"/>
                <w:kern w:val="0"/>
                <w:sz w:val="15"/>
                <w:szCs w:val="15"/>
                <w:highlight w:val="none"/>
                <w:u w:val="none"/>
                <w:lang w:val="en-US" w:eastAsia="zh-CN" w:bidi="ar"/>
              </w:rPr>
              <w:t>村镇</w:t>
            </w:r>
          </w:p>
        </w:tc>
        <w:tc>
          <w:tcPr>
            <w:tcW w:w="20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highlight w:val="none"/>
                <w:u w:val="none"/>
              </w:rPr>
            </w:pPr>
            <w:r>
              <w:rPr>
                <w:rFonts w:hint="eastAsia" w:ascii="宋体" w:hAnsi="宋体" w:eastAsia="宋体" w:cs="宋体"/>
                <w:b/>
                <w:bCs/>
                <w:i w:val="0"/>
                <w:iCs w:val="0"/>
                <w:color w:val="000000"/>
                <w:kern w:val="0"/>
                <w:sz w:val="15"/>
                <w:szCs w:val="15"/>
                <w:highlight w:val="none"/>
                <w:u w:val="none"/>
                <w:lang w:val="en-US" w:eastAsia="zh-CN" w:bidi="ar"/>
              </w:rPr>
              <w:t>项目名称</w:t>
            </w:r>
          </w:p>
        </w:tc>
        <w:tc>
          <w:tcPr>
            <w:tcW w:w="2265" w:type="dxa"/>
            <w:gridSpan w:val="3"/>
            <w:tcBorders>
              <w:top w:val="single" w:color="000000" w:sz="4"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highlight w:val="none"/>
                <w:u w:val="none"/>
              </w:rPr>
            </w:pPr>
            <w:r>
              <w:rPr>
                <w:rFonts w:hint="eastAsia" w:ascii="宋体" w:hAnsi="宋体" w:eastAsia="宋体" w:cs="宋体"/>
                <w:b/>
                <w:bCs/>
                <w:i w:val="0"/>
                <w:iCs w:val="0"/>
                <w:color w:val="000000"/>
                <w:kern w:val="0"/>
                <w:sz w:val="15"/>
                <w:szCs w:val="15"/>
                <w:highlight w:val="none"/>
                <w:u w:val="none"/>
                <w:lang w:val="en-US" w:eastAsia="zh-CN" w:bidi="ar"/>
              </w:rPr>
              <w:t>总投资（万元）</w:t>
            </w:r>
          </w:p>
        </w:tc>
        <w:tc>
          <w:tcPr>
            <w:tcW w:w="2550" w:type="dxa"/>
            <w:gridSpan w:val="3"/>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highlight w:val="none"/>
                <w:u w:val="none"/>
              </w:rPr>
            </w:pPr>
            <w:r>
              <w:rPr>
                <w:rFonts w:hint="eastAsia" w:ascii="宋体" w:hAnsi="宋体" w:eastAsia="宋体" w:cs="宋体"/>
                <w:b/>
                <w:bCs/>
                <w:i w:val="0"/>
                <w:iCs w:val="0"/>
                <w:color w:val="000000"/>
                <w:kern w:val="0"/>
                <w:sz w:val="15"/>
                <w:szCs w:val="15"/>
                <w:highlight w:val="none"/>
                <w:u w:val="none"/>
                <w:lang w:val="en-US" w:eastAsia="zh-CN" w:bidi="ar"/>
              </w:rPr>
              <w:t>已经拨付资金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highlight w:val="none"/>
                <w:u w:val="none"/>
              </w:rPr>
            </w:pPr>
          </w:p>
        </w:tc>
        <w:tc>
          <w:tcPr>
            <w:tcW w:w="73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highlight w:val="none"/>
                <w:u w:val="none"/>
              </w:rPr>
            </w:pPr>
          </w:p>
        </w:tc>
        <w:tc>
          <w:tcPr>
            <w:tcW w:w="162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highlight w:val="none"/>
                <w:u w:val="none"/>
              </w:rPr>
            </w:pPr>
          </w:p>
        </w:tc>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highlight w:val="none"/>
                <w:u w:val="none"/>
              </w:rPr>
            </w:pP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highlight w:val="none"/>
                <w:u w:val="none"/>
              </w:rPr>
            </w:pPr>
            <w:r>
              <w:rPr>
                <w:rFonts w:hint="eastAsia" w:ascii="宋体" w:hAnsi="宋体" w:eastAsia="宋体" w:cs="宋体"/>
                <w:b/>
                <w:bCs/>
                <w:i w:val="0"/>
                <w:iCs w:val="0"/>
                <w:color w:val="000000"/>
                <w:kern w:val="0"/>
                <w:sz w:val="15"/>
                <w:szCs w:val="15"/>
                <w:highlight w:val="none"/>
                <w:u w:val="none"/>
                <w:lang w:val="en-US" w:eastAsia="zh-CN" w:bidi="ar"/>
              </w:rPr>
              <w:t>中央奖补资金</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5"/>
                <w:szCs w:val="15"/>
                <w:highlight w:val="none"/>
                <w:u w:val="none"/>
                <w:lang w:val="en-US"/>
              </w:rPr>
            </w:pPr>
            <w:r>
              <w:rPr>
                <w:rFonts w:hint="eastAsia" w:ascii="宋体" w:hAnsi="宋体" w:eastAsia="宋体" w:cs="宋体"/>
                <w:b/>
                <w:bCs/>
                <w:i w:val="0"/>
                <w:iCs w:val="0"/>
                <w:color w:val="000000"/>
                <w:kern w:val="0"/>
                <w:sz w:val="15"/>
                <w:szCs w:val="15"/>
                <w:highlight w:val="none"/>
                <w:u w:val="none"/>
                <w:lang w:val="en-US" w:eastAsia="zh-CN" w:bidi="ar"/>
              </w:rPr>
              <w:t>省市县级奖补资金</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highlight w:val="none"/>
                <w:u w:val="none"/>
              </w:rPr>
            </w:pPr>
            <w:r>
              <w:rPr>
                <w:rFonts w:hint="eastAsia" w:ascii="宋体" w:hAnsi="宋体" w:eastAsia="宋体" w:cs="宋体"/>
                <w:b/>
                <w:bCs/>
                <w:i w:val="0"/>
                <w:iCs w:val="0"/>
                <w:color w:val="000000"/>
                <w:kern w:val="0"/>
                <w:sz w:val="15"/>
                <w:szCs w:val="15"/>
                <w:highlight w:val="none"/>
                <w:u w:val="none"/>
                <w:lang w:val="en-US" w:eastAsia="zh-CN" w:bidi="ar"/>
              </w:rPr>
              <w:t>地方财政补助</w:t>
            </w: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highlight w:val="none"/>
                <w:u w:val="none"/>
              </w:rPr>
            </w:pPr>
            <w:r>
              <w:rPr>
                <w:rFonts w:hint="eastAsia" w:ascii="宋体" w:hAnsi="宋体" w:eastAsia="宋体" w:cs="宋体"/>
                <w:b/>
                <w:bCs/>
                <w:i w:val="0"/>
                <w:iCs w:val="0"/>
                <w:color w:val="000000"/>
                <w:kern w:val="0"/>
                <w:sz w:val="15"/>
                <w:szCs w:val="15"/>
                <w:highlight w:val="none"/>
                <w:u w:val="none"/>
                <w:lang w:val="en-US" w:eastAsia="zh-CN" w:bidi="ar"/>
              </w:rPr>
              <w:t>中央资金</w:t>
            </w: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5"/>
                <w:szCs w:val="15"/>
                <w:highlight w:val="none"/>
                <w:u w:val="none"/>
                <w:lang w:val="en-US"/>
              </w:rPr>
            </w:pPr>
            <w:r>
              <w:rPr>
                <w:rFonts w:hint="eastAsia" w:ascii="宋体" w:hAnsi="宋体" w:eastAsia="宋体" w:cs="宋体"/>
                <w:b/>
                <w:bCs/>
                <w:i w:val="0"/>
                <w:iCs w:val="0"/>
                <w:color w:val="000000"/>
                <w:kern w:val="0"/>
                <w:sz w:val="15"/>
                <w:szCs w:val="15"/>
                <w:highlight w:val="none"/>
                <w:u w:val="none"/>
                <w:lang w:val="en-US" w:eastAsia="zh-CN" w:bidi="ar"/>
              </w:rPr>
              <w:t>省市县及奖补资金</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highlight w:val="none"/>
                <w:u w:val="none"/>
              </w:rPr>
            </w:pPr>
            <w:r>
              <w:rPr>
                <w:rFonts w:hint="eastAsia" w:ascii="宋体" w:hAnsi="宋体" w:eastAsia="宋体" w:cs="宋体"/>
                <w:b/>
                <w:bCs/>
                <w:i w:val="0"/>
                <w:iCs w:val="0"/>
                <w:color w:val="000000"/>
                <w:kern w:val="0"/>
                <w:sz w:val="15"/>
                <w:szCs w:val="15"/>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迁西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东莲花院镇董庄子村</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食用菌科技小院项目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迁西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尹庄乡瓦房峪村</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农产品加工仓储冷库</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迁西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汉儿庄镇常胜峪村</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常胜人家精品民宿</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迁西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兴城镇大黑汀村</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仓储冷冻物流项目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迁西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上营镇十八盘村</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水蛭养殖</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迁西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罗家屯镇墙板峪村</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观光民宿</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迁西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新集镇石庄子村</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民宿接待中心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迁西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金厂峪村</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蔬菜种植暖棚</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迁西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三屯营镇高家店村</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电商直播+农产品展销中心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迁西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洒河桥镇洒河桥二村</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服装加工厂</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highlight w:val="none"/>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highlight w:val="none"/>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唐山尚禾谷板栗发展有限公司</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506.4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lang w:val="en-US" w:eastAsia="zh-CN"/>
              </w:rPr>
              <w:t>506.4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sz w:val="22"/>
                <w:szCs w:val="22"/>
                <w:highlight w:val="none"/>
                <w:u w:val="none"/>
                <w:lang w:val="en-US" w:eastAsia="zh-CN"/>
              </w:rPr>
              <w:t>506.4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exac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506.4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506.4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1006.4</w:t>
            </w:r>
          </w:p>
        </w:tc>
      </w:tr>
    </w:tbl>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leftChars="0"/>
        <w:jc w:val="left"/>
        <w:textAlignment w:val="auto"/>
        <w:outlineLvl w:val="0"/>
        <w:rPr>
          <w:rFonts w:hint="eastAsia" w:ascii="汉仪中宋简" w:hAnsi="汉仪中宋简" w:eastAsia="宋体" w:cs="汉仪中宋简"/>
          <w:b/>
          <w:bCs/>
          <w:color w:val="333333"/>
          <w:sz w:val="32"/>
          <w:szCs w:val="32"/>
          <w:highlight w:val="none"/>
          <w:shd w:val="clear" w:color="auto" w:fill="FFFFFF"/>
          <w:lang w:val="en-US" w:eastAsia="zh-CN"/>
        </w:rPr>
      </w:pPr>
      <w:bookmarkStart w:id="2" w:name="_Toc28839"/>
      <w:r>
        <w:rPr>
          <w:rFonts w:hint="eastAsia" w:ascii="汉仪中宋简" w:hAnsi="汉仪中宋简" w:eastAsia="宋体" w:cs="汉仪中宋简"/>
          <w:b/>
          <w:bCs/>
          <w:color w:val="333333"/>
          <w:sz w:val="32"/>
          <w:szCs w:val="32"/>
          <w:highlight w:val="none"/>
          <w:shd w:val="clear" w:color="auto" w:fill="FFFFFF"/>
          <w:lang w:val="en-US" w:eastAsia="zh-CN"/>
        </w:rPr>
        <w:t>三、项目开展情况</w:t>
      </w:r>
      <w:bookmarkEnd w:id="2"/>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leftChars="200"/>
        <w:jc w:val="left"/>
        <w:textAlignment w:val="auto"/>
        <w:outlineLvl w:val="1"/>
        <w:rPr>
          <w:rFonts w:hint="eastAsia" w:ascii="汉仪中宋简" w:hAnsi="汉仪中宋简" w:eastAsia="宋体" w:cs="汉仪中宋简"/>
          <w:color w:val="333333"/>
          <w:sz w:val="32"/>
          <w:szCs w:val="32"/>
          <w:highlight w:val="none"/>
          <w:shd w:val="clear" w:color="auto" w:fill="FFFFFF"/>
          <w:lang w:val="en-US" w:eastAsia="zh-CN"/>
        </w:rPr>
      </w:pPr>
      <w:bookmarkStart w:id="3" w:name="_Toc29373"/>
      <w:r>
        <w:rPr>
          <w:rFonts w:hint="eastAsia" w:ascii="汉仪中宋简" w:hAnsi="汉仪中宋简" w:eastAsia="宋体" w:cs="汉仪中宋简"/>
          <w:color w:val="333333"/>
          <w:sz w:val="32"/>
          <w:szCs w:val="32"/>
          <w:highlight w:val="none"/>
          <w:shd w:val="clear" w:color="auto" w:fill="FFFFFF"/>
          <w:lang w:val="en-US" w:eastAsia="zh-CN"/>
        </w:rPr>
        <w:t>（一）招投标情况</w:t>
      </w:r>
      <w:bookmarkEnd w:id="3"/>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leftChars="200"/>
        <w:jc w:val="left"/>
        <w:textAlignment w:val="auto"/>
        <w:rPr>
          <w:rFonts w:hint="default"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 xml:space="preserve">   2023年中央财政衔接推进乡村振兴补助资金的项目由各项目村村委会聘请第三方招标公司，全部采取询价的方式确定供应商。截止2023年10月，10个项目均已确定施工单位。</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leftChars="200"/>
        <w:jc w:val="left"/>
        <w:textAlignment w:val="auto"/>
        <w:outlineLvl w:val="1"/>
        <w:rPr>
          <w:rFonts w:hint="eastAsia" w:ascii="汉仪中宋简" w:hAnsi="汉仪中宋简" w:eastAsia="宋体" w:cs="汉仪中宋简"/>
          <w:color w:val="333333"/>
          <w:sz w:val="32"/>
          <w:szCs w:val="32"/>
          <w:highlight w:val="none"/>
          <w:shd w:val="clear" w:color="auto" w:fill="FFFFFF"/>
          <w:lang w:val="en-US" w:eastAsia="zh-CN"/>
        </w:rPr>
      </w:pPr>
      <w:bookmarkStart w:id="4" w:name="_Toc18462"/>
      <w:r>
        <w:rPr>
          <w:rFonts w:hint="eastAsia" w:ascii="汉仪中宋简" w:hAnsi="汉仪中宋简" w:eastAsia="宋体" w:cs="汉仪中宋简"/>
          <w:color w:val="333333"/>
          <w:sz w:val="32"/>
          <w:szCs w:val="32"/>
          <w:highlight w:val="none"/>
          <w:shd w:val="clear" w:color="auto" w:fill="FFFFFF"/>
          <w:lang w:val="en-US" w:eastAsia="zh-CN"/>
        </w:rPr>
        <w:t>（二）项目开工及拨付情况</w:t>
      </w:r>
      <w:bookmarkEnd w:id="4"/>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截止2024年9月20日，10个村项目均已开工并验收完成，其中7个项目（迁西东莲花院镇董庄子村食用菌科技小院项目、汉儿庄镇常胜峪村常胜人家精品民宿项目、兴城镇大黑汀村仓储冷冻物流项目、上营镇十八盘村水蛭养殖项目、新集镇石庄子村民宿接待中心项目、三屯营镇高家店村电商直播+农产品展销中心项目、洒河桥镇洒河桥二村服装加工厂项目）已通过审计局出具审计报告，3个项目（尹庄乡瓦房峪村农产品加工仓储冷库项目、罗家屯镇墙板峪村观光民宿项目、金厂峪村蔬菜种植暖棚项目）截止本次检查工作开始前尚未完成审计工作。</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汉仪中宋简" w:hAnsi="汉仪中宋简" w:eastAsia="宋体" w:cs="汉仪中宋简"/>
          <w:b/>
          <w:bCs/>
          <w:color w:val="333333"/>
          <w:sz w:val="21"/>
          <w:szCs w:val="21"/>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该项目已经拨付到施工单位资金500万元，（详见下表）</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422" w:firstLineChars="200"/>
        <w:jc w:val="center"/>
        <w:textAlignment w:val="auto"/>
        <w:rPr>
          <w:rFonts w:hint="eastAsia" w:ascii="汉仪中宋简" w:hAnsi="汉仪中宋简" w:eastAsia="宋体" w:cs="汉仪中宋简"/>
          <w:b/>
          <w:bCs/>
          <w:color w:val="333333"/>
          <w:sz w:val="21"/>
          <w:szCs w:val="21"/>
          <w:highlight w:val="none"/>
          <w:shd w:val="clear" w:color="auto" w:fill="FFFFFF"/>
          <w:lang w:val="en-US" w:eastAsia="zh-CN"/>
        </w:rPr>
      </w:pPr>
      <w:r>
        <w:rPr>
          <w:rFonts w:hint="eastAsia" w:ascii="汉仪中宋简" w:hAnsi="汉仪中宋简" w:eastAsia="宋体" w:cs="汉仪中宋简"/>
          <w:b/>
          <w:bCs/>
          <w:color w:val="333333"/>
          <w:sz w:val="21"/>
          <w:szCs w:val="21"/>
          <w:highlight w:val="none"/>
          <w:shd w:val="clear" w:color="auto" w:fill="FFFFFF"/>
          <w:lang w:val="en-US" w:eastAsia="zh-CN"/>
        </w:rPr>
        <w:t>表1：项目资金拨付情况</w:t>
      </w:r>
    </w:p>
    <w:tbl>
      <w:tblPr>
        <w:tblStyle w:val="7"/>
        <w:tblpPr w:leftFromText="180" w:rightFromText="180" w:vertAnchor="text" w:horzAnchor="page" w:tblpX="1925" w:tblpY="688"/>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3"/>
        <w:gridCol w:w="3940"/>
        <w:gridCol w:w="3227"/>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等线" w:hAnsi="等线" w:eastAsia="等线" w:cs="等线"/>
                <w:i w:val="0"/>
                <w:iCs w:val="0"/>
                <w:color w:val="000000"/>
                <w:sz w:val="22"/>
                <w:szCs w:val="22"/>
                <w:highlight w:val="none"/>
                <w:u w:val="none"/>
              </w:rPr>
            </w:pP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tabs>
                <w:tab w:val="center" w:pos="1426"/>
                <w:tab w:val="right" w:pos="2733"/>
              </w:tabs>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iCs w:val="0"/>
                <w:color w:val="000000"/>
                <w:sz w:val="20"/>
                <w:szCs w:val="20"/>
                <w:highlight w:val="none"/>
                <w:u w:val="none"/>
                <w:lang w:val="en-US"/>
              </w:rPr>
            </w:pPr>
            <w:r>
              <w:rPr>
                <w:rFonts w:hint="eastAsia" w:ascii="等线" w:hAnsi="等线" w:eastAsia="等线" w:cs="等线"/>
                <w:i w:val="0"/>
                <w:iCs w:val="0"/>
                <w:color w:val="000000"/>
                <w:kern w:val="0"/>
                <w:sz w:val="20"/>
                <w:szCs w:val="20"/>
                <w:highlight w:val="none"/>
                <w:u w:val="none"/>
                <w:lang w:val="en-US" w:eastAsia="zh-CN" w:bidi="ar"/>
              </w:rPr>
              <w:t>项目</w:t>
            </w: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收款人（施工方）</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等线" w:hAnsi="等线" w:eastAsia="等线" w:cs="等线"/>
                <w:i w:val="0"/>
                <w:iCs w:val="0"/>
                <w:color w:val="000000"/>
                <w:sz w:val="20"/>
                <w:szCs w:val="20"/>
                <w:highlight w:val="none"/>
                <w:u w:val="none"/>
                <w:lang w:val="en-US" w:eastAsia="zh-CN"/>
              </w:rPr>
            </w:pPr>
            <w:r>
              <w:rPr>
                <w:rFonts w:hint="eastAsia" w:ascii="等线" w:hAnsi="等线" w:eastAsia="等线" w:cs="等线"/>
                <w:i w:val="0"/>
                <w:iCs w:val="0"/>
                <w:color w:val="000000"/>
                <w:sz w:val="20"/>
                <w:szCs w:val="20"/>
                <w:highlight w:val="none"/>
                <w:u w:val="none"/>
                <w:lang w:val="en-US" w:eastAsia="zh-CN"/>
              </w:rPr>
              <w:t>拨付资金</w:t>
            </w:r>
          </w:p>
          <w:p>
            <w:pPr>
              <w:keepNext w:val="0"/>
              <w:keepLines w:val="0"/>
              <w:pageBreakBefore w:val="0"/>
              <w:kinsoku/>
              <w:wordWrap/>
              <w:overflowPunct/>
              <w:topLinePunct w:val="0"/>
              <w:autoSpaceDE/>
              <w:autoSpaceDN/>
              <w:bidi w:val="0"/>
              <w:adjustRightInd/>
              <w:snapToGrid/>
              <w:spacing w:line="240" w:lineRule="exact"/>
              <w:jc w:val="center"/>
              <w:rPr>
                <w:rFonts w:hint="eastAsia" w:ascii="等线" w:hAnsi="等线" w:eastAsia="等线" w:cs="等线"/>
                <w:i w:val="0"/>
                <w:iCs w:val="0"/>
                <w:color w:val="000000"/>
                <w:sz w:val="20"/>
                <w:szCs w:val="20"/>
                <w:highlight w:val="none"/>
                <w:u w:val="none"/>
                <w:lang w:val="en-US" w:eastAsia="zh-CN"/>
              </w:rPr>
            </w:pPr>
            <w:r>
              <w:rPr>
                <w:rFonts w:hint="eastAsia" w:ascii="等线" w:hAnsi="等线" w:eastAsia="等线" w:cs="等线"/>
                <w:i w:val="0"/>
                <w:iCs w:val="0"/>
                <w:color w:val="000000"/>
                <w:sz w:val="15"/>
                <w:szCs w:val="15"/>
                <w:highlight w:val="none"/>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罗家屯镇墙板峪民宿项目</w:t>
            </w: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迁西县宏柱建筑有限公司</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洒河桥镇洒河桥二村服装加工厂项目</w:t>
            </w: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迁西县智诚建筑工程有限公司</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东莲花院镇董庄子村食用菌科技小院项目</w:t>
            </w: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唐山中顺市政园林绿化工程有限公司</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尹庄乡瓦房峪村农产品加工仓储冷库项目</w:t>
            </w: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迁西县祥安建筑工程有限公司白庙子分公司</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等线" w:hAnsi="等线" w:eastAsia="等线" w:cs="等线"/>
                <w:i w:val="0"/>
                <w:iCs w:val="0"/>
                <w:color w:val="000000"/>
                <w:kern w:val="2"/>
                <w:sz w:val="22"/>
                <w:szCs w:val="22"/>
                <w:highlight w:val="none"/>
                <w:u w:val="none"/>
                <w:lang w:val="en-US" w:eastAsia="zh-CN" w:bidi="ar-SA"/>
              </w:rPr>
            </w:pP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拨款用途</w:t>
            </w: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收款人（施工方）</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等线" w:hAnsi="等线" w:eastAsia="等线" w:cs="等线"/>
                <w:i w:val="0"/>
                <w:iCs w:val="0"/>
                <w:color w:val="000000"/>
                <w:kern w:val="2"/>
                <w:sz w:val="22"/>
                <w:szCs w:val="22"/>
                <w:highlight w:val="none"/>
                <w:u w:val="none"/>
                <w:lang w:val="en-US" w:eastAsia="zh-CN" w:bidi="ar-SA"/>
              </w:rPr>
            </w:pPr>
            <w:r>
              <w:rPr>
                <w:rFonts w:hint="eastAsia" w:ascii="等线" w:hAnsi="等线" w:eastAsia="等线" w:cs="等线"/>
                <w:i w:val="0"/>
                <w:iCs w:val="0"/>
                <w:color w:val="000000"/>
                <w:sz w:val="22"/>
                <w:szCs w:val="22"/>
                <w:highlight w:val="none"/>
                <w:u w:val="none"/>
                <w:lang w:val="en-US" w:eastAsia="zh-CN"/>
              </w:rPr>
              <w:t>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汉儿庄镇常胜峪村常胜人家精品民宿项目</w:t>
            </w: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迁西县祥安建筑工程有限公司白庙子分公司</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兴城镇大黑汀村仓储冷冻物流项目</w:t>
            </w: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迁西县建东建筑工程有限公司</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w:t>
            </w: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上营镇十八盘村水蛭养殖项目</w:t>
            </w: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唐山中顺市政园林绿化工程有限公司</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w:t>
            </w: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新集镇石庄子村民宿接待中心项目</w:t>
            </w: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迁西县恒顺达建筑工程有限公司</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w:t>
            </w: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金厂峪镇金厂峪村蔬菜种植暖棚项目</w:t>
            </w: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唐山兆平建筑安装有限公司</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w:t>
            </w: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三屯营镇高家店村建设电商直播+农产品展销中心项目</w:t>
            </w: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迁西县祥安建筑工程有限公司白庙子分公司</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等线" w:hAnsi="等线" w:eastAsia="等线" w:cs="等线"/>
                <w:i w:val="0"/>
                <w:iCs w:val="0"/>
                <w:color w:val="000000"/>
                <w:sz w:val="22"/>
                <w:szCs w:val="22"/>
                <w:highlight w:val="none"/>
                <w:u w:val="none"/>
              </w:rPr>
            </w:pPr>
          </w:p>
        </w:tc>
        <w:tc>
          <w:tcPr>
            <w:tcW w:w="2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合计</w:t>
            </w:r>
          </w:p>
        </w:tc>
        <w:tc>
          <w:tcPr>
            <w:tcW w:w="1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i w:val="0"/>
                <w:iCs w:val="0"/>
                <w:color w:val="000000"/>
                <w:sz w:val="22"/>
                <w:szCs w:val="22"/>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500</w:t>
            </w:r>
          </w:p>
        </w:tc>
      </w:tr>
    </w:tbl>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20" w:lineRule="exact"/>
        <w:ind w:firstLine="422" w:firstLineChars="200"/>
        <w:jc w:val="center"/>
        <w:textAlignment w:val="auto"/>
        <w:rPr>
          <w:rFonts w:hint="eastAsia" w:ascii="汉仪中宋简" w:hAnsi="汉仪中宋简" w:eastAsia="宋体" w:cs="汉仪中宋简"/>
          <w:b/>
          <w:bCs/>
          <w:color w:val="333333"/>
          <w:sz w:val="21"/>
          <w:szCs w:val="21"/>
          <w:highlight w:val="none"/>
          <w:shd w:val="clear" w:color="auto" w:fill="FFFFFF"/>
          <w:lang w:val="en-US" w:eastAsia="zh-CN"/>
        </w:rPr>
      </w:pP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拨付资金按照相关程序审批签字，支付手续较为齐全。</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leftChars="0"/>
        <w:jc w:val="left"/>
        <w:textAlignment w:val="auto"/>
        <w:outlineLvl w:val="0"/>
        <w:rPr>
          <w:rFonts w:hint="eastAsia" w:ascii="汉仪中宋简" w:hAnsi="汉仪中宋简" w:eastAsia="宋体" w:cs="汉仪中宋简"/>
          <w:b/>
          <w:bCs/>
          <w:color w:val="333333"/>
          <w:sz w:val="32"/>
          <w:szCs w:val="32"/>
          <w:highlight w:val="none"/>
          <w:shd w:val="clear" w:color="auto" w:fill="FFFFFF"/>
          <w:lang w:val="en-US" w:eastAsia="zh-CN"/>
        </w:rPr>
      </w:pPr>
      <w:bookmarkStart w:id="5" w:name="_Toc25023"/>
      <w:r>
        <w:rPr>
          <w:rFonts w:hint="eastAsia" w:ascii="汉仪中宋简" w:hAnsi="汉仪中宋简" w:eastAsia="宋体" w:cs="汉仪中宋简"/>
          <w:b/>
          <w:bCs/>
          <w:color w:val="333333"/>
          <w:sz w:val="32"/>
          <w:szCs w:val="32"/>
          <w:highlight w:val="none"/>
          <w:shd w:val="clear" w:color="auto" w:fill="FFFFFF"/>
          <w:lang w:val="en-US" w:eastAsia="zh-CN"/>
        </w:rPr>
        <w:t>四、重点绩效自评工作开展情况</w:t>
      </w:r>
      <w:bookmarkEnd w:id="5"/>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leftChars="0" w:firstLine="640"/>
        <w:jc w:val="left"/>
        <w:textAlignment w:val="auto"/>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根据《唐山市乡村振兴局唐山市财政局等四部门关于印发 (2023年度衔接推进乡村振兴补助资金绩效评价考核工作实施方案〉的通知》要求，迁西县农业农村局对2023年中央财政衔接推进乡村振兴补助资金的绩效自评得分是100分。</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leftChars="0" w:firstLine="640"/>
        <w:jc w:val="left"/>
        <w:textAlignment w:val="auto"/>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我们作为第三方机构通过全面检查方式，对内部控制、资金使用、项目推进、项目管理、财务管理等情况进行年度评价。审核评价分数为98分，评价等级为“优”，详见附表1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6"/>
              <w:widowControl/>
              <w:spacing w:beforeAutospacing="0" w:afterAutospacing="0" w:line="720" w:lineRule="exact"/>
              <w:rPr>
                <w:rFonts w:ascii="汉仪中宋简" w:hAnsi="汉仪中宋简" w:eastAsia="宋体" w:cs="汉仪中宋简"/>
                <w:color w:val="333333"/>
                <w:sz w:val="32"/>
                <w:szCs w:val="32"/>
                <w:highlight w:val="none"/>
                <w:shd w:val="clear" w:color="auto" w:fill="FFFFFF"/>
              </w:rPr>
            </w:pPr>
            <w:r>
              <w:rPr>
                <w:rFonts w:hint="eastAsia" w:ascii="汉仪中宋简" w:hAnsi="汉仪中宋简" w:eastAsia="宋体" w:cs="汉仪中宋简"/>
                <w:color w:val="333333"/>
                <w:sz w:val="32"/>
                <w:szCs w:val="32"/>
                <w:highlight w:val="none"/>
                <w:shd w:val="clear" w:color="auto" w:fill="FFFFFF"/>
              </w:rPr>
              <w:t>评价等级</w:t>
            </w:r>
          </w:p>
        </w:tc>
        <w:tc>
          <w:tcPr>
            <w:tcW w:w="1704" w:type="dxa"/>
          </w:tcPr>
          <w:p>
            <w:pPr>
              <w:pStyle w:val="6"/>
              <w:widowControl/>
              <w:spacing w:beforeAutospacing="0" w:afterAutospacing="0" w:line="720" w:lineRule="exact"/>
              <w:jc w:val="center"/>
              <w:rPr>
                <w:rFonts w:ascii="汉仪中宋简" w:hAnsi="汉仪中宋简" w:eastAsia="宋体" w:cs="汉仪中宋简"/>
                <w:color w:val="333333"/>
                <w:sz w:val="32"/>
                <w:szCs w:val="32"/>
                <w:highlight w:val="none"/>
                <w:shd w:val="clear" w:color="auto" w:fill="FFFFFF"/>
              </w:rPr>
            </w:pPr>
            <w:r>
              <w:rPr>
                <w:rFonts w:hint="eastAsia" w:ascii="汉仪中宋简" w:hAnsi="汉仪中宋简" w:eastAsia="宋体" w:cs="汉仪中宋简"/>
                <w:color w:val="333333"/>
                <w:sz w:val="32"/>
                <w:szCs w:val="32"/>
                <w:highlight w:val="none"/>
                <w:shd w:val="clear" w:color="auto" w:fill="FFFFFF"/>
              </w:rPr>
              <w:t>优</w:t>
            </w:r>
          </w:p>
        </w:tc>
        <w:tc>
          <w:tcPr>
            <w:tcW w:w="1704" w:type="dxa"/>
          </w:tcPr>
          <w:p>
            <w:pPr>
              <w:pStyle w:val="6"/>
              <w:widowControl/>
              <w:spacing w:beforeAutospacing="0" w:afterAutospacing="0" w:line="720" w:lineRule="exact"/>
              <w:jc w:val="center"/>
              <w:rPr>
                <w:rFonts w:ascii="汉仪中宋简" w:hAnsi="汉仪中宋简" w:eastAsia="宋体" w:cs="汉仪中宋简"/>
                <w:color w:val="333333"/>
                <w:sz w:val="32"/>
                <w:szCs w:val="32"/>
                <w:highlight w:val="none"/>
                <w:shd w:val="clear" w:color="auto" w:fill="FFFFFF"/>
              </w:rPr>
            </w:pPr>
            <w:r>
              <w:rPr>
                <w:rFonts w:hint="eastAsia" w:ascii="汉仪中宋简" w:hAnsi="汉仪中宋简" w:eastAsia="宋体" w:cs="汉仪中宋简"/>
                <w:color w:val="333333"/>
                <w:sz w:val="32"/>
                <w:szCs w:val="32"/>
                <w:highlight w:val="none"/>
                <w:shd w:val="clear" w:color="auto" w:fill="FFFFFF"/>
              </w:rPr>
              <w:t>良</w:t>
            </w:r>
          </w:p>
        </w:tc>
        <w:tc>
          <w:tcPr>
            <w:tcW w:w="1705" w:type="dxa"/>
          </w:tcPr>
          <w:p>
            <w:pPr>
              <w:pStyle w:val="6"/>
              <w:widowControl/>
              <w:spacing w:beforeAutospacing="0" w:afterAutospacing="0" w:line="720" w:lineRule="exact"/>
              <w:jc w:val="center"/>
              <w:rPr>
                <w:rFonts w:ascii="汉仪中宋简" w:hAnsi="汉仪中宋简" w:eastAsia="宋体" w:cs="汉仪中宋简"/>
                <w:color w:val="333333"/>
                <w:sz w:val="32"/>
                <w:szCs w:val="32"/>
                <w:highlight w:val="none"/>
                <w:shd w:val="clear" w:color="auto" w:fill="FFFFFF"/>
              </w:rPr>
            </w:pPr>
            <w:r>
              <w:rPr>
                <w:rFonts w:hint="eastAsia" w:ascii="汉仪中宋简" w:hAnsi="汉仪中宋简" w:eastAsia="宋体" w:cs="汉仪中宋简"/>
                <w:color w:val="333333"/>
                <w:sz w:val="32"/>
                <w:szCs w:val="32"/>
                <w:highlight w:val="none"/>
                <w:shd w:val="clear" w:color="auto" w:fill="FFFFFF"/>
              </w:rPr>
              <w:t>中</w:t>
            </w:r>
          </w:p>
        </w:tc>
        <w:tc>
          <w:tcPr>
            <w:tcW w:w="1705" w:type="dxa"/>
          </w:tcPr>
          <w:p>
            <w:pPr>
              <w:pStyle w:val="6"/>
              <w:widowControl/>
              <w:spacing w:beforeAutospacing="0" w:afterAutospacing="0" w:line="720" w:lineRule="exact"/>
              <w:jc w:val="center"/>
              <w:rPr>
                <w:rFonts w:ascii="汉仪中宋简" w:hAnsi="汉仪中宋简" w:eastAsia="宋体" w:cs="汉仪中宋简"/>
                <w:color w:val="333333"/>
                <w:sz w:val="32"/>
                <w:szCs w:val="32"/>
                <w:highlight w:val="none"/>
                <w:shd w:val="clear" w:color="auto" w:fill="FFFFFF"/>
              </w:rPr>
            </w:pPr>
            <w:r>
              <w:rPr>
                <w:rFonts w:hint="eastAsia" w:ascii="汉仪中宋简" w:hAnsi="汉仪中宋简" w:eastAsia="宋体" w:cs="汉仪中宋简"/>
                <w:color w:val="333333"/>
                <w:sz w:val="32"/>
                <w:szCs w:val="32"/>
                <w:highlight w:val="none"/>
                <w:shd w:val="clear" w:color="auto" w:fill="FFFFFF"/>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6"/>
              <w:widowControl/>
              <w:spacing w:beforeAutospacing="0" w:afterAutospacing="0" w:line="720" w:lineRule="exact"/>
              <w:rPr>
                <w:rFonts w:ascii="汉仪中宋简" w:hAnsi="汉仪中宋简" w:eastAsia="宋体" w:cs="汉仪中宋简"/>
                <w:color w:val="333333"/>
                <w:sz w:val="32"/>
                <w:szCs w:val="32"/>
                <w:highlight w:val="none"/>
                <w:shd w:val="clear" w:color="auto" w:fill="FFFFFF"/>
              </w:rPr>
            </w:pPr>
            <w:r>
              <w:rPr>
                <w:rFonts w:hint="eastAsia" w:ascii="汉仪中宋简" w:hAnsi="汉仪中宋简" w:eastAsia="宋体" w:cs="汉仪中宋简"/>
                <w:color w:val="333333"/>
                <w:sz w:val="32"/>
                <w:szCs w:val="32"/>
                <w:highlight w:val="none"/>
                <w:shd w:val="clear" w:color="auto" w:fill="FFFFFF"/>
              </w:rPr>
              <w:t>分值</w:t>
            </w:r>
          </w:p>
        </w:tc>
        <w:tc>
          <w:tcPr>
            <w:tcW w:w="1704" w:type="dxa"/>
          </w:tcPr>
          <w:p>
            <w:pPr>
              <w:pStyle w:val="6"/>
              <w:widowControl/>
              <w:spacing w:beforeAutospacing="0" w:afterAutospacing="0" w:line="720" w:lineRule="exact"/>
              <w:jc w:val="center"/>
              <w:rPr>
                <w:rFonts w:ascii="汉仪中宋简" w:hAnsi="汉仪中宋简" w:eastAsia="宋体" w:cs="汉仪中宋简"/>
                <w:color w:val="333333"/>
                <w:sz w:val="32"/>
                <w:szCs w:val="32"/>
                <w:highlight w:val="none"/>
                <w:shd w:val="clear" w:color="auto" w:fill="FFFFFF"/>
              </w:rPr>
            </w:pPr>
            <w:r>
              <w:rPr>
                <w:rFonts w:hint="eastAsia" w:ascii="汉仪中宋简" w:hAnsi="汉仪中宋简" w:eastAsia="宋体" w:cs="汉仪中宋简"/>
                <w:color w:val="333333"/>
                <w:sz w:val="32"/>
                <w:szCs w:val="32"/>
                <w:highlight w:val="none"/>
                <w:shd w:val="clear" w:color="auto" w:fill="FFFFFF"/>
              </w:rPr>
              <w:t>≥90</w:t>
            </w:r>
          </w:p>
        </w:tc>
        <w:tc>
          <w:tcPr>
            <w:tcW w:w="1704" w:type="dxa"/>
          </w:tcPr>
          <w:p>
            <w:pPr>
              <w:pStyle w:val="6"/>
              <w:widowControl/>
              <w:spacing w:beforeAutospacing="0" w:afterAutospacing="0" w:line="720" w:lineRule="exact"/>
              <w:jc w:val="center"/>
              <w:rPr>
                <w:rFonts w:ascii="汉仪中宋简" w:hAnsi="汉仪中宋简" w:eastAsia="宋体" w:cs="汉仪中宋简"/>
                <w:color w:val="333333"/>
                <w:sz w:val="32"/>
                <w:szCs w:val="32"/>
                <w:highlight w:val="none"/>
                <w:shd w:val="clear" w:color="auto" w:fill="FFFFFF"/>
              </w:rPr>
            </w:pPr>
            <w:r>
              <w:rPr>
                <w:rFonts w:hint="eastAsia" w:ascii="汉仪中宋简" w:hAnsi="汉仪中宋简" w:eastAsia="宋体" w:cs="汉仪中宋简"/>
                <w:color w:val="333333"/>
                <w:sz w:val="32"/>
                <w:szCs w:val="32"/>
                <w:highlight w:val="none"/>
                <w:shd w:val="clear" w:color="auto" w:fill="FFFFFF"/>
              </w:rPr>
              <w:t>≥80，＜90</w:t>
            </w:r>
          </w:p>
        </w:tc>
        <w:tc>
          <w:tcPr>
            <w:tcW w:w="1705" w:type="dxa"/>
          </w:tcPr>
          <w:p>
            <w:pPr>
              <w:pStyle w:val="6"/>
              <w:widowControl/>
              <w:spacing w:beforeAutospacing="0" w:afterAutospacing="0" w:line="720" w:lineRule="exact"/>
              <w:jc w:val="center"/>
              <w:rPr>
                <w:rFonts w:ascii="汉仪中宋简" w:hAnsi="汉仪中宋简" w:eastAsia="宋体" w:cs="汉仪中宋简"/>
                <w:color w:val="333333"/>
                <w:sz w:val="32"/>
                <w:szCs w:val="32"/>
                <w:highlight w:val="none"/>
                <w:shd w:val="clear" w:color="auto" w:fill="FFFFFF"/>
              </w:rPr>
            </w:pPr>
            <w:r>
              <w:rPr>
                <w:rFonts w:hint="eastAsia" w:ascii="汉仪中宋简" w:hAnsi="汉仪中宋简" w:eastAsia="宋体" w:cs="汉仪中宋简"/>
                <w:color w:val="333333"/>
                <w:sz w:val="32"/>
                <w:szCs w:val="32"/>
                <w:highlight w:val="none"/>
                <w:shd w:val="clear" w:color="auto" w:fill="FFFFFF"/>
              </w:rPr>
              <w:t>≥60，＜80</w:t>
            </w:r>
          </w:p>
        </w:tc>
        <w:tc>
          <w:tcPr>
            <w:tcW w:w="1705" w:type="dxa"/>
          </w:tcPr>
          <w:p>
            <w:pPr>
              <w:pStyle w:val="6"/>
              <w:widowControl/>
              <w:spacing w:beforeAutospacing="0" w:afterAutospacing="0" w:line="720" w:lineRule="exact"/>
              <w:jc w:val="center"/>
              <w:rPr>
                <w:rFonts w:ascii="汉仪中宋简" w:hAnsi="汉仪中宋简" w:eastAsia="宋体" w:cs="汉仪中宋简"/>
                <w:color w:val="333333"/>
                <w:sz w:val="32"/>
                <w:szCs w:val="32"/>
                <w:highlight w:val="none"/>
                <w:shd w:val="clear" w:color="auto" w:fill="FFFFFF"/>
              </w:rPr>
            </w:pPr>
            <w:r>
              <w:rPr>
                <w:rFonts w:hint="eastAsia" w:ascii="汉仪中宋简" w:hAnsi="汉仪中宋简" w:eastAsia="宋体" w:cs="汉仪中宋简"/>
                <w:color w:val="333333"/>
                <w:sz w:val="32"/>
                <w:szCs w:val="32"/>
                <w:highlight w:val="none"/>
                <w:shd w:val="clear" w:color="auto" w:fill="FFFFFF"/>
              </w:rPr>
              <w:t>＜60</w:t>
            </w:r>
          </w:p>
        </w:tc>
      </w:tr>
    </w:tbl>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leftChars="0" w:firstLine="640"/>
        <w:jc w:val="left"/>
        <w:textAlignment w:val="auto"/>
        <w:rPr>
          <w:rFonts w:hint="eastAsia" w:ascii="汉仪中宋简" w:hAnsi="汉仪中宋简" w:eastAsia="宋体" w:cs="汉仪中宋简"/>
          <w:color w:val="333333"/>
          <w:sz w:val="32"/>
          <w:szCs w:val="32"/>
          <w:highlight w:val="none"/>
          <w:shd w:val="clear" w:color="auto" w:fill="FFFFFF"/>
          <w:lang w:val="en-US" w:eastAsia="zh-CN"/>
        </w:rPr>
      </w:pPr>
    </w:p>
    <w:p>
      <w:pPr>
        <w:pStyle w:val="6"/>
        <w:widowControl/>
        <w:shd w:val="clear" w:color="auto" w:fill="FFFFFF"/>
        <w:spacing w:beforeAutospacing="0" w:afterAutospacing="0" w:line="720" w:lineRule="exact"/>
        <w:ind w:firstLine="640"/>
        <w:rPr>
          <w:rFonts w:hint="eastAsia" w:ascii="汉仪中宋简" w:hAnsi="汉仪中宋简" w:eastAsia="宋体" w:cs="汉仪中宋简"/>
          <w:color w:val="333333"/>
          <w:sz w:val="32"/>
          <w:szCs w:val="32"/>
          <w:highlight w:val="none"/>
          <w:shd w:val="clear" w:color="auto" w:fill="FFFFFF"/>
          <w:lang w:val="en-US" w:eastAsia="zh-CN"/>
        </w:rPr>
      </w:pPr>
      <w:r>
        <w:rPr>
          <w:rFonts w:ascii="汉仪中宋简" w:hAnsi="汉仪中宋简" w:eastAsia="宋体" w:cs="汉仪中宋简"/>
          <w:color w:val="333333"/>
          <w:sz w:val="32"/>
          <w:szCs w:val="32"/>
          <w:highlight w:val="none"/>
          <w:shd w:val="clear" w:color="auto" w:fill="FFFFFF"/>
        </w:rPr>
        <w:t>查阅项目资料</w:t>
      </w:r>
      <w:r>
        <w:rPr>
          <w:rFonts w:hint="eastAsia" w:ascii="汉仪中宋简" w:hAnsi="汉仪中宋简" w:eastAsia="宋体" w:cs="汉仪中宋简"/>
          <w:color w:val="333333"/>
          <w:sz w:val="32"/>
          <w:szCs w:val="32"/>
          <w:highlight w:val="none"/>
          <w:shd w:val="clear" w:color="auto" w:fill="FFFFFF"/>
        </w:rPr>
        <w:t>，</w:t>
      </w:r>
      <w:r>
        <w:rPr>
          <w:rFonts w:hint="eastAsia" w:ascii="汉仪中宋简" w:hAnsi="汉仪中宋简" w:eastAsia="宋体" w:cs="汉仪中宋简"/>
          <w:color w:val="333333"/>
          <w:sz w:val="32"/>
          <w:szCs w:val="32"/>
          <w:highlight w:val="none"/>
          <w:shd w:val="clear" w:color="auto" w:fill="FFFFFF"/>
          <w:lang w:val="en-US" w:eastAsia="zh-CN"/>
        </w:rPr>
        <w:t>我们</w:t>
      </w:r>
      <w:r>
        <w:rPr>
          <w:rFonts w:ascii="汉仪中宋简" w:hAnsi="汉仪中宋简" w:eastAsia="宋体" w:cs="汉仪中宋简"/>
          <w:color w:val="333333"/>
          <w:sz w:val="32"/>
          <w:szCs w:val="32"/>
          <w:highlight w:val="none"/>
          <w:shd w:val="clear" w:color="auto" w:fill="FFFFFF"/>
        </w:rPr>
        <w:t>结合项目实施方案和上级文件要求，对</w:t>
      </w:r>
      <w:r>
        <w:rPr>
          <w:rFonts w:hint="eastAsia" w:ascii="汉仪中宋简" w:hAnsi="汉仪中宋简" w:eastAsia="宋体" w:cs="汉仪中宋简"/>
          <w:color w:val="333333"/>
          <w:sz w:val="32"/>
          <w:szCs w:val="32"/>
          <w:highlight w:val="none"/>
          <w:shd w:val="clear" w:color="auto" w:fill="FFFFFF"/>
        </w:rPr>
        <w:t>2023年中央财政衔接推进乡村振兴补助资金</w:t>
      </w:r>
      <w:r>
        <w:rPr>
          <w:rFonts w:ascii="汉仪中宋简" w:hAnsi="汉仪中宋简" w:eastAsia="宋体" w:cs="汉仪中宋简"/>
          <w:color w:val="333333"/>
          <w:sz w:val="32"/>
          <w:szCs w:val="32"/>
          <w:highlight w:val="none"/>
          <w:shd w:val="clear" w:color="auto" w:fill="FFFFFF"/>
        </w:rPr>
        <w:t>项目进行了检查，通过现场查阅项目资料（含项目申请、立项、建设方案编制、图纸设计、预算编制、招投标、项目施工、项目监理、验收各个环节）、财务资料（含资金下达文件、预算安排、资金拨付等方面），重点检查项目档案内容完整性、真实性以及数据准确性</w:t>
      </w:r>
      <w:r>
        <w:rPr>
          <w:rFonts w:hint="eastAsia" w:ascii="汉仪中宋简" w:hAnsi="汉仪中宋简" w:eastAsia="宋体" w:cs="汉仪中宋简"/>
          <w:color w:val="333333"/>
          <w:sz w:val="32"/>
          <w:szCs w:val="32"/>
          <w:highlight w:val="none"/>
          <w:shd w:val="clear" w:color="auto" w:fill="FFFFFF"/>
          <w:lang w:eastAsia="zh-CN"/>
        </w:rPr>
        <w:t>，</w:t>
      </w:r>
      <w:r>
        <w:rPr>
          <w:rFonts w:ascii="汉仪中宋简" w:hAnsi="汉仪中宋简" w:eastAsia="宋体" w:cs="汉仪中宋简"/>
          <w:color w:val="333333"/>
          <w:sz w:val="32"/>
          <w:szCs w:val="32"/>
          <w:highlight w:val="none"/>
          <w:shd w:val="clear" w:color="auto" w:fill="FFFFFF"/>
        </w:rPr>
        <w:t>完成评价工作。</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jc w:val="left"/>
        <w:textAlignment w:val="auto"/>
        <w:outlineLvl w:val="1"/>
        <w:rPr>
          <w:rFonts w:hint="default" w:ascii="汉仪中宋简" w:hAnsi="汉仪中宋简" w:eastAsia="宋体" w:cs="汉仪中宋简"/>
          <w:color w:val="333333"/>
          <w:sz w:val="32"/>
          <w:szCs w:val="32"/>
          <w:highlight w:val="none"/>
          <w:shd w:val="clear" w:color="auto" w:fill="FFFFFF"/>
          <w:lang w:val="en-US" w:eastAsia="zh-CN"/>
        </w:rPr>
      </w:pPr>
      <w:bookmarkStart w:id="6" w:name="_Toc381"/>
      <w:r>
        <w:rPr>
          <w:rFonts w:hint="eastAsia" w:ascii="汉仪中宋简" w:hAnsi="汉仪中宋简" w:eastAsia="宋体" w:cs="汉仪中宋简"/>
          <w:color w:val="333333"/>
          <w:sz w:val="32"/>
          <w:szCs w:val="32"/>
          <w:highlight w:val="none"/>
          <w:shd w:val="clear" w:color="auto" w:fill="FFFFFF"/>
          <w:lang w:val="en-US" w:eastAsia="zh-CN"/>
        </w:rPr>
        <w:t>（一）</w:t>
      </w:r>
      <w:r>
        <w:rPr>
          <w:rFonts w:hint="default" w:ascii="汉仪中宋简" w:hAnsi="汉仪中宋简" w:eastAsia="宋体" w:cs="汉仪中宋简"/>
          <w:color w:val="333333"/>
          <w:sz w:val="32"/>
          <w:szCs w:val="32"/>
          <w:highlight w:val="none"/>
          <w:shd w:val="clear" w:color="auto" w:fill="FFFFFF"/>
          <w:lang w:val="en-US" w:eastAsia="zh-CN"/>
        </w:rPr>
        <w:t>资金保障分析</w:t>
      </w:r>
      <w:bookmarkEnd w:id="6"/>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rPr>
          <w:rFonts w:hint="default"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1、县级履行支付责任情况：县本级安排资金310万元较2022年309万元增长1万元。该项得分5分。</w:t>
      </w:r>
    </w:p>
    <w:p>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衔接资金分配和使用的合理性、规范性：迁西县农业农村局严格按照上级财政部门的要求，在收到上级衔接资金7日内及时书面通知同级行业主管部门，及时将资金下达到资金管理使用部门。严格审核衔接资金管理使用部门提交的衔接资金拨付申请。制定了迁西县财政局等六部门关于印发《迁西县财政衔接推进乡村振兴补助资金管理办法》的通知(迁财农【2023】25号)，加强资金及项目管理，确保衔接资金分配和使用的合理性和规范性。该项得分5分。</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default"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资金保障指标值总分10分，迁西县农业农村局自评10分，经审核评价此项分数为10分。</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jc w:val="left"/>
        <w:textAlignment w:val="auto"/>
        <w:outlineLvl w:val="1"/>
        <w:rPr>
          <w:rFonts w:hint="default" w:ascii="汉仪中宋简" w:hAnsi="汉仪中宋简" w:eastAsia="宋体" w:cs="汉仪中宋简"/>
          <w:color w:val="333333"/>
          <w:sz w:val="32"/>
          <w:szCs w:val="32"/>
          <w:highlight w:val="none"/>
          <w:shd w:val="clear" w:color="auto" w:fill="FFFFFF"/>
          <w:lang w:val="en-US" w:eastAsia="zh-CN"/>
        </w:rPr>
      </w:pPr>
      <w:bookmarkStart w:id="7" w:name="_Toc28309"/>
      <w:r>
        <w:rPr>
          <w:rFonts w:hint="eastAsia" w:ascii="汉仪中宋简" w:hAnsi="汉仪中宋简" w:eastAsia="宋体" w:cs="汉仪中宋简"/>
          <w:color w:val="333333"/>
          <w:sz w:val="32"/>
          <w:szCs w:val="32"/>
          <w:highlight w:val="none"/>
          <w:shd w:val="clear" w:color="auto" w:fill="FFFFFF"/>
          <w:lang w:val="en-US" w:eastAsia="zh-CN"/>
        </w:rPr>
        <w:t>（二）</w:t>
      </w:r>
      <w:r>
        <w:rPr>
          <w:rFonts w:hint="default" w:ascii="汉仪中宋简" w:hAnsi="汉仪中宋简" w:eastAsia="宋体" w:cs="汉仪中宋简"/>
          <w:color w:val="333333"/>
          <w:sz w:val="32"/>
          <w:szCs w:val="32"/>
          <w:highlight w:val="none"/>
          <w:shd w:val="clear" w:color="auto" w:fill="FFFFFF"/>
          <w:lang w:val="en-US" w:eastAsia="zh-CN"/>
        </w:rPr>
        <w:t>项目管理情况分析</w:t>
      </w:r>
      <w:bookmarkEnd w:id="7"/>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jc w:val="left"/>
        <w:textAlignment w:val="auto"/>
        <w:outlineLvl w:val="9"/>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 xml:space="preserve">    1、明确绩效目标情况</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default"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通过开展2023年财政衔接推进乡村振兴补助项目，按照审定程序申报项目，明确专人负责项目库数据录入、项目库维护等相关工作，全面建立健全项目库。确保绩效目标表述形式符合要求、主要内容齐全、绩效指标无缺项、文字描述清晰准确，实现巩固拓展脱贫攻坚成果同乡村振兴有效衔接工作的部署要求。该项得分8分。</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default"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2、项目绩效管理情况及信息公开和公告公示制度情况</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default"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农业农村局严格执行项目绩效管理，紧盯各个项目绩效目标设定情况。项目完工后，组织资金使用单位开展绩效自评，对资金使用单位绩效自评结果进行抽查，抽查结果和发现问题及时反馈资金使用单位并督促整改并将衔接资金分配结果、项目实施结果、绩效评价等信息在政府公开网专栏公开，同时在项目实施地、村务公开栏公开。该项得分12分。</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default"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3、跟踪督促及发现问题整改情况</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default"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迁西县农业农村局通过定期组织相关部门和资金使用单位对绩效目标指标执行情况进行跟踪监控分析，使资金项目实际执行与绩效目标无偏离状况，全部纳入原财政扶贫资金动态监控平台管理。对该项目开展了专项检查并形成年度监督检查报告建立健全了县级财政街按推进乡村振兴补助资金监督举报平台，并公布了举报电话，截至目前未收到举报。经审核目资料过程中发现，在建设管理和资金拨付文件中规定了资金拨付管理办法，但未按照管理办法的规定在竣工验收后出具审计报告和决算书审批后再拨付资金。该项得分2分</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项目管理指标值总分20分，迁西县农业农村局自评20分，评价此项分数为18分。</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320" w:firstLineChars="100"/>
        <w:jc w:val="left"/>
        <w:textAlignment w:val="auto"/>
        <w:outlineLvl w:val="1"/>
        <w:rPr>
          <w:rFonts w:hint="default" w:ascii="汉仪中宋简" w:hAnsi="汉仪中宋简" w:eastAsia="宋体" w:cs="汉仪中宋简"/>
          <w:color w:val="333333"/>
          <w:sz w:val="32"/>
          <w:szCs w:val="32"/>
          <w:highlight w:val="none"/>
          <w:shd w:val="clear" w:color="auto" w:fill="FFFFFF"/>
          <w:lang w:val="en-US" w:eastAsia="zh-CN"/>
        </w:rPr>
      </w:pPr>
      <w:bookmarkStart w:id="8" w:name="_Toc19393"/>
      <w:r>
        <w:rPr>
          <w:rFonts w:hint="eastAsia" w:ascii="汉仪中宋简" w:hAnsi="汉仪中宋简" w:eastAsia="宋体" w:cs="汉仪中宋简"/>
          <w:color w:val="333333"/>
          <w:sz w:val="32"/>
          <w:szCs w:val="32"/>
          <w:highlight w:val="none"/>
          <w:shd w:val="clear" w:color="auto" w:fill="FFFFFF"/>
          <w:lang w:val="en-US" w:eastAsia="zh-CN"/>
        </w:rPr>
        <w:t>（三）</w:t>
      </w:r>
      <w:r>
        <w:rPr>
          <w:rFonts w:hint="default" w:ascii="汉仪中宋简" w:hAnsi="汉仪中宋简" w:eastAsia="宋体" w:cs="汉仪中宋简"/>
          <w:color w:val="333333"/>
          <w:sz w:val="32"/>
          <w:szCs w:val="32"/>
          <w:highlight w:val="none"/>
          <w:shd w:val="clear" w:color="auto" w:fill="FFFFFF"/>
          <w:lang w:val="en-US" w:eastAsia="zh-CN"/>
        </w:rPr>
        <w:t>使用成效情况分析</w:t>
      </w:r>
      <w:bookmarkEnd w:id="8"/>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1、有序推进项目实施情况</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default"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2023 年中央财政衔接推进乡村振兴补助资金项目涉及面广，根据本次抽查的项目进行综合评价后发现，项目资金完全按照工程进度分三批支付资金，在2023年12月，项目资金全部拨付完成。该项得分10分。</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leftChars="200" w:firstLine="320" w:firstLineChars="100"/>
        <w:jc w:val="left"/>
        <w:textAlignment w:val="auto"/>
        <w:outlineLvl w:val="9"/>
        <w:rPr>
          <w:rFonts w:hint="default"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2、预算执行率情况</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default" w:ascii="汉仪中宋简" w:hAnsi="汉仪中宋简" w:eastAsia="宋体" w:cs="汉仪中宋简"/>
          <w:color w:val="333333"/>
          <w:sz w:val="32"/>
          <w:szCs w:val="32"/>
          <w:highlight w:val="none"/>
          <w:shd w:val="clear" w:color="auto" w:fill="FFFFFF"/>
          <w:lang w:val="en-US" w:eastAsia="zh-CN"/>
        </w:rPr>
      </w:pPr>
      <w:r>
        <w:rPr>
          <w:rFonts w:hint="default" w:ascii="汉仪中宋简" w:hAnsi="汉仪中宋简" w:eastAsia="宋体" w:cs="汉仪中宋简"/>
          <w:color w:val="333333"/>
          <w:sz w:val="32"/>
          <w:szCs w:val="32"/>
          <w:highlight w:val="none"/>
          <w:shd w:val="clear" w:color="auto" w:fill="FFFFFF"/>
          <w:lang w:val="en-US" w:eastAsia="zh-CN"/>
        </w:rPr>
        <w:t>2023年财政衔接推进乡村振兴补助资金拨付1006.4万元，资金拨付执行率100%，预算执行率100%。</w:t>
      </w:r>
      <w:r>
        <w:rPr>
          <w:rFonts w:hint="eastAsia" w:ascii="汉仪中宋简" w:hAnsi="汉仪中宋简" w:eastAsia="宋体" w:cs="汉仪中宋简"/>
          <w:color w:val="333333"/>
          <w:sz w:val="32"/>
          <w:szCs w:val="32"/>
          <w:highlight w:val="none"/>
          <w:shd w:val="clear" w:color="auto" w:fill="FFFFFF"/>
          <w:lang w:val="en-US" w:eastAsia="zh-CN"/>
        </w:rPr>
        <w:t>该项得分10分。</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default"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3、巩固拓展脱贫攻坚成果情况</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汉儿庄镇常胜峪村常胜人家精品民宿项目、罗家屯镇墙板峪村观光民宿等项目扎实推进产业帮扶，推动乡村旅游业发展，带动村内经济建设；洒河桥镇洒河桥二村服装加工厂等项目扎实推进就业帮扶，为村民提供就业岗位，引领农民群众因地制宜发展适度规模的特色产业。始终坚持筑牢巩固拓展脱贫攻坚成果同乡村振兴有效衔接的坚实基础。将工作重心转向实现乡村产业兴旺、生态宜居、乡风文明、治理有效、生活富裕，转向巩固拓展脱贫攻坚成果和全面推进乡村振兴、发展优势特色产业、提供务工就业、增加农民收入为核心。该项得分10分。</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4、任务使用资金效益</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default"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该项目巩固拓展脱贫攻坚成果，优先覆盖防止返贫监测对象，承担防贫任务的部门，进一步做好预警信息反馈和分析，实施动态监测，积极与县巩固拓展办结合，指导各乡镇开展防返贫和防致贫工作。该项得分20分。</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使用成效指标值总分70分，迁西县农业农村局自评70分，经审核评价此项分数为70分。</w:t>
      </w:r>
    </w:p>
    <w:p>
      <w:pPr>
        <w:pStyle w:val="6"/>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衔接资金用于产业比例</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jc w:val="left"/>
        <w:textAlignment w:val="auto"/>
        <w:outlineLvl w:val="9"/>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2023年中央财政衔接资金用于产业（除汉儿庄镇常胜峪村常胜人家精品民宿项目、新集镇石庄子村民宿接待中心项目、罗家屯镇墙板峪民宿项目和洒河桥镇洒河桥二村服装加工厂项目）的资金806.4万元，占总资金比例80.12%≥60%，该项得分7分。</w:t>
      </w:r>
    </w:p>
    <w:p>
      <w:pPr>
        <w:pStyle w:val="6"/>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720" w:lineRule="exact"/>
        <w:ind w:left="0" w:leftChars="0" w:firstLine="640" w:firstLineChars="200"/>
        <w:jc w:val="left"/>
        <w:textAlignment w:val="auto"/>
        <w:outlineLvl w:val="9"/>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统筹整个工作成效</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该项目按照</w:t>
      </w:r>
      <w:r>
        <w:rPr>
          <w:rFonts w:hint="default" w:ascii="汉仪中宋简" w:hAnsi="汉仪中宋简" w:eastAsia="宋体" w:cs="汉仪中宋简"/>
          <w:color w:val="333333"/>
          <w:sz w:val="32"/>
          <w:szCs w:val="32"/>
          <w:highlight w:val="none"/>
          <w:shd w:val="clear" w:color="auto" w:fill="FFFFFF"/>
          <w:lang w:val="en-US" w:eastAsia="zh-CN"/>
        </w:rPr>
        <w:t>要求</w:t>
      </w:r>
      <w:r>
        <w:rPr>
          <w:rFonts w:hint="eastAsia" w:ascii="汉仪中宋简" w:hAnsi="汉仪中宋简" w:eastAsia="宋体" w:cs="汉仪中宋简"/>
          <w:color w:val="333333"/>
          <w:sz w:val="32"/>
          <w:szCs w:val="32"/>
          <w:highlight w:val="none"/>
          <w:shd w:val="clear" w:color="auto" w:fill="FFFFFF"/>
          <w:lang w:val="en-US" w:eastAsia="zh-CN"/>
        </w:rPr>
        <w:t>编制项目实施方案，完成项目资金计划，通过招投标确定供应商，开工并通过验收，验收合格，资金拨付全部到位。该项得分15分。</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（四）加减分</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jc w:val="left"/>
        <w:textAlignment w:val="auto"/>
        <w:outlineLvl w:val="9"/>
        <w:rPr>
          <w:rFonts w:hint="default"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 xml:space="preserve">    该项目无违规违纪情况发生，对上级要求上报的材料、信息、报表均及时上报，并保证及时性、完整性真实性和规范性，及时更新和维护全国防返贫监测信息系统对上级反馈的系统数据问题及时整改，确保数据准确性。不存在加减分。</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jc w:val="left"/>
        <w:textAlignment w:val="auto"/>
        <w:outlineLvl w:val="0"/>
        <w:rPr>
          <w:rFonts w:hint="default" w:ascii="汉仪中宋简" w:hAnsi="汉仪中宋简" w:eastAsia="宋体" w:cs="汉仪中宋简"/>
          <w:b/>
          <w:bCs/>
          <w:color w:val="333333"/>
          <w:sz w:val="32"/>
          <w:szCs w:val="32"/>
          <w:highlight w:val="none"/>
          <w:shd w:val="clear" w:color="auto" w:fill="FFFFFF"/>
          <w:lang w:val="en-US" w:eastAsia="zh-CN"/>
        </w:rPr>
      </w:pPr>
      <w:bookmarkStart w:id="9" w:name="_Toc27278"/>
      <w:r>
        <w:rPr>
          <w:rFonts w:hint="eastAsia" w:ascii="汉仪中宋简" w:hAnsi="汉仪中宋简" w:eastAsia="宋体" w:cs="汉仪中宋简"/>
          <w:b/>
          <w:bCs/>
          <w:color w:val="333333"/>
          <w:sz w:val="32"/>
          <w:szCs w:val="32"/>
          <w:highlight w:val="none"/>
          <w:shd w:val="clear" w:color="auto" w:fill="FFFFFF"/>
          <w:lang w:val="en-US" w:eastAsia="zh-CN"/>
        </w:rPr>
        <w:t>五、</w:t>
      </w:r>
      <w:r>
        <w:rPr>
          <w:rFonts w:hint="default" w:ascii="汉仪中宋简" w:hAnsi="汉仪中宋简" w:eastAsia="宋体" w:cs="汉仪中宋简"/>
          <w:b/>
          <w:bCs/>
          <w:color w:val="333333"/>
          <w:sz w:val="32"/>
          <w:szCs w:val="32"/>
          <w:highlight w:val="none"/>
          <w:shd w:val="clear" w:color="auto" w:fill="FFFFFF"/>
          <w:lang w:val="en-US" w:eastAsia="zh-CN"/>
        </w:rPr>
        <w:t>存在的问题和建议</w:t>
      </w:r>
      <w:bookmarkEnd w:id="9"/>
    </w:p>
    <w:p>
      <w:pPr>
        <w:pStyle w:val="6"/>
        <w:widowControl/>
        <w:numPr>
          <w:ilvl w:val="0"/>
          <w:numId w:val="4"/>
        </w:numPr>
        <w:shd w:val="clear" w:color="auto" w:fill="FFFFFF"/>
        <w:spacing w:beforeAutospacing="0" w:afterAutospacing="0" w:line="720" w:lineRule="exact"/>
        <w:ind w:firstLine="640"/>
        <w:outlineLvl w:val="1"/>
        <w:rPr>
          <w:rFonts w:hint="eastAsia" w:ascii="汉仪中宋简" w:hAnsi="汉仪中宋简" w:eastAsia="宋体" w:cs="汉仪中宋简"/>
          <w:color w:val="333333"/>
          <w:sz w:val="32"/>
          <w:szCs w:val="32"/>
          <w:highlight w:val="none"/>
          <w:shd w:val="clear" w:color="auto" w:fill="FFFFFF"/>
        </w:rPr>
      </w:pPr>
      <w:bookmarkStart w:id="10" w:name="_Toc16423"/>
      <w:bookmarkStart w:id="11" w:name="_Toc4920"/>
      <w:r>
        <w:rPr>
          <w:rFonts w:hint="eastAsia" w:ascii="汉仪中宋简" w:hAnsi="汉仪中宋简" w:eastAsia="宋体" w:cs="汉仪中宋简"/>
          <w:color w:val="333333"/>
          <w:sz w:val="32"/>
          <w:szCs w:val="32"/>
          <w:highlight w:val="none"/>
          <w:shd w:val="clear" w:color="auto" w:fill="FFFFFF"/>
        </w:rPr>
        <w:t>存在问题</w:t>
      </w:r>
      <w:bookmarkEnd w:id="10"/>
      <w:bookmarkEnd w:id="11"/>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720" w:lineRule="exact"/>
        <w:ind w:firstLine="640" w:firstLineChars="200"/>
        <w:jc w:val="left"/>
        <w:textAlignment w:val="auto"/>
        <w:outlineLvl w:val="9"/>
        <w:rPr>
          <w:rFonts w:hint="eastAsia" w:ascii="汉仪中宋简" w:hAnsi="汉仪中宋简" w:eastAsia="宋体" w:cs="汉仪中宋简"/>
          <w:b w:val="0"/>
          <w:bCs w:val="0"/>
          <w:color w:val="333333"/>
          <w:sz w:val="32"/>
          <w:szCs w:val="32"/>
          <w:highlight w:val="none"/>
          <w:shd w:val="clear" w:color="auto" w:fill="FFFFFF"/>
          <w:lang w:val="en-US" w:eastAsia="zh-CN"/>
        </w:rPr>
      </w:pPr>
      <w:r>
        <w:rPr>
          <w:rFonts w:hint="eastAsia" w:ascii="汉仪中宋简" w:hAnsi="汉仪中宋简" w:eastAsia="宋体" w:cs="汉仪中宋简"/>
          <w:b w:val="0"/>
          <w:bCs w:val="0"/>
          <w:color w:val="333333"/>
          <w:sz w:val="32"/>
          <w:szCs w:val="32"/>
          <w:highlight w:val="none"/>
          <w:shd w:val="clear" w:color="auto" w:fill="FFFFFF"/>
          <w:lang w:val="en-US" w:eastAsia="zh-CN"/>
        </w:rPr>
        <w:t>在建设管理和资金拨付文件中规定资金拨付管理办法，但未按照管理办法规定在竣工验收后出具审计报告和决算书审批，但资金均已拨付到施工单位。</w:t>
      </w:r>
    </w:p>
    <w:p>
      <w:pPr>
        <w:pStyle w:val="6"/>
        <w:widowControl/>
        <w:numPr>
          <w:ilvl w:val="0"/>
          <w:numId w:val="4"/>
        </w:numPr>
        <w:shd w:val="clear" w:color="auto" w:fill="FFFFFF"/>
        <w:spacing w:beforeAutospacing="0" w:afterAutospacing="0" w:line="720" w:lineRule="exact"/>
        <w:ind w:firstLine="640"/>
        <w:outlineLvl w:val="1"/>
        <w:rPr>
          <w:rFonts w:hint="eastAsia" w:ascii="汉仪中宋简" w:hAnsi="汉仪中宋简" w:eastAsia="宋体" w:cs="汉仪中宋简"/>
          <w:color w:val="333333"/>
          <w:sz w:val="32"/>
          <w:szCs w:val="32"/>
          <w:highlight w:val="none"/>
          <w:shd w:val="clear" w:color="auto" w:fill="FFFFFF"/>
        </w:rPr>
      </w:pPr>
      <w:bookmarkStart w:id="12" w:name="_Toc27280"/>
      <w:bookmarkStart w:id="13" w:name="_Toc8325"/>
      <w:r>
        <w:rPr>
          <w:rFonts w:hint="eastAsia" w:ascii="汉仪中宋简" w:hAnsi="汉仪中宋简" w:eastAsia="宋体" w:cs="汉仪中宋简"/>
          <w:color w:val="333333"/>
          <w:sz w:val="32"/>
          <w:szCs w:val="32"/>
          <w:highlight w:val="none"/>
          <w:shd w:val="clear" w:color="auto" w:fill="FFFFFF"/>
        </w:rPr>
        <w:t>下一步改进建议</w:t>
      </w:r>
      <w:bookmarkEnd w:id="12"/>
      <w:bookmarkEnd w:id="13"/>
    </w:p>
    <w:p>
      <w:pPr>
        <w:pStyle w:val="6"/>
        <w:widowControl/>
        <w:numPr>
          <w:ilvl w:val="0"/>
          <w:numId w:val="5"/>
        </w:numPr>
        <w:shd w:val="clear" w:color="auto" w:fill="FFFFFF"/>
        <w:spacing w:beforeAutospacing="0" w:afterAutospacing="0" w:line="720" w:lineRule="exact"/>
        <w:ind w:left="-10" w:leftChars="0" w:firstLine="640" w:firstLineChars="0"/>
        <w:outlineLvl w:val="9"/>
        <w:rPr>
          <w:rFonts w:hint="eastAsia"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落实项目管理人员职责，加强相关人员事中监控和业务培训，提高基层干部政策水平和业务能力。</w:t>
      </w:r>
    </w:p>
    <w:p>
      <w:pPr>
        <w:pStyle w:val="6"/>
        <w:widowControl/>
        <w:numPr>
          <w:ilvl w:val="0"/>
          <w:numId w:val="5"/>
        </w:numPr>
        <w:shd w:val="clear" w:color="auto" w:fill="FFFFFF"/>
        <w:spacing w:beforeAutospacing="0" w:afterAutospacing="0" w:line="720" w:lineRule="exact"/>
        <w:ind w:left="-10" w:leftChars="0" w:firstLine="640" w:firstLineChars="0"/>
        <w:outlineLvl w:val="9"/>
        <w:rPr>
          <w:rFonts w:hint="default"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加强项目资产管理，健全预算管理制度及办法，项目及资金管理办法，严格按照管理办法执行资金预算，资金支付。做好事后监督工作。</w:t>
      </w:r>
    </w:p>
    <w:p>
      <w:pPr>
        <w:pStyle w:val="6"/>
        <w:widowControl/>
        <w:shd w:val="clear" w:color="auto" w:fill="FFFFFF"/>
        <w:spacing w:beforeAutospacing="0" w:afterAutospacing="0" w:line="720" w:lineRule="exact"/>
        <w:outlineLvl w:val="0"/>
        <w:rPr>
          <w:rFonts w:ascii="汉仪中宋简" w:hAnsi="汉仪中宋简" w:eastAsia="宋体" w:cs="汉仪中宋简"/>
          <w:b/>
          <w:bCs/>
          <w:color w:val="333333"/>
          <w:sz w:val="32"/>
          <w:szCs w:val="32"/>
          <w:highlight w:val="none"/>
          <w:shd w:val="clear" w:color="auto" w:fill="FFFFFF"/>
        </w:rPr>
      </w:pPr>
      <w:bookmarkStart w:id="14" w:name="_Toc26152"/>
      <w:bookmarkStart w:id="15" w:name="_Toc6084"/>
      <w:r>
        <w:rPr>
          <w:rFonts w:hint="eastAsia" w:ascii="汉仪中宋简" w:hAnsi="汉仪中宋简" w:eastAsia="宋体" w:cs="汉仪中宋简"/>
          <w:b/>
          <w:bCs/>
          <w:color w:val="333333"/>
          <w:sz w:val="32"/>
          <w:szCs w:val="32"/>
          <w:highlight w:val="none"/>
          <w:shd w:val="clear" w:color="auto" w:fill="FFFFFF"/>
        </w:rPr>
        <w:t>六、其他需要说明的情况</w:t>
      </w:r>
      <w:bookmarkEnd w:id="14"/>
      <w:bookmarkEnd w:id="15"/>
    </w:p>
    <w:p>
      <w:pPr>
        <w:pStyle w:val="6"/>
        <w:widowControl/>
        <w:shd w:val="clear" w:color="auto" w:fill="FFFFFF"/>
        <w:spacing w:beforeAutospacing="0" w:afterAutospacing="0" w:line="720" w:lineRule="exact"/>
        <w:ind w:firstLine="640" w:firstLineChars="200"/>
        <w:rPr>
          <w:rFonts w:ascii="汉仪中宋简" w:hAnsi="汉仪中宋简" w:eastAsia="宋体" w:cs="汉仪中宋简"/>
          <w:color w:val="333333"/>
          <w:sz w:val="32"/>
          <w:szCs w:val="32"/>
          <w:highlight w:val="none"/>
          <w:shd w:val="clear" w:color="auto" w:fill="FFFFFF"/>
        </w:rPr>
      </w:pPr>
      <w:r>
        <w:rPr>
          <w:rFonts w:hint="eastAsia" w:ascii="汉仪中宋简" w:hAnsi="汉仪中宋简" w:eastAsia="宋体" w:cs="汉仪中宋简"/>
          <w:color w:val="333333"/>
          <w:sz w:val="32"/>
          <w:szCs w:val="32"/>
          <w:highlight w:val="none"/>
          <w:shd w:val="clear" w:color="auto" w:fill="FFFFFF"/>
        </w:rPr>
        <w:t>本次绩效评价工作基于相关部门和单位提供资料的全面性、准确性和及时性，我公司已尽可能在规定时间内收集更为全面、有效、准确的文件、资料和数据，但由于受某些客观因素的限制，只能在相关部门和单位提供的现有资料前提下，结合应有的职业判断做出尽可能准确的结论。</w:t>
      </w:r>
    </w:p>
    <w:p>
      <w:pPr>
        <w:pStyle w:val="6"/>
        <w:widowControl/>
        <w:numPr>
          <w:ilvl w:val="0"/>
          <w:numId w:val="0"/>
        </w:numPr>
        <w:shd w:val="clear" w:color="auto" w:fill="FFFFFF"/>
        <w:spacing w:beforeAutospacing="0" w:afterAutospacing="0" w:line="720" w:lineRule="exact"/>
        <w:outlineLvl w:val="9"/>
        <w:rPr>
          <w:rFonts w:hint="default" w:ascii="汉仪中宋简" w:hAnsi="汉仪中宋简" w:eastAsia="宋体" w:cs="汉仪中宋简"/>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lang w:val="en-US" w:eastAsia="zh-CN"/>
        </w:rPr>
        <w:t>附件1：衔接资金绩效评价及考核指标评分表</w:t>
      </w:r>
    </w:p>
    <w:p>
      <w:pPr>
        <w:pStyle w:val="6"/>
        <w:widowControl/>
        <w:numPr>
          <w:ilvl w:val="0"/>
          <w:numId w:val="0"/>
        </w:numPr>
        <w:shd w:val="clear" w:color="auto" w:fill="FFFFFF"/>
        <w:spacing w:beforeAutospacing="0" w:afterAutospacing="0" w:line="720" w:lineRule="exact"/>
        <w:outlineLvl w:val="9"/>
        <w:rPr>
          <w:rFonts w:hint="default" w:ascii="汉仪中宋简" w:hAnsi="汉仪中宋简" w:eastAsia="宋体" w:cs="汉仪中宋简"/>
          <w:color w:val="333333"/>
          <w:sz w:val="32"/>
          <w:szCs w:val="32"/>
          <w:highlight w:val="none"/>
          <w:shd w:val="clear" w:color="auto" w:fill="FFFFFF"/>
          <w:lang w:val="en-US" w:eastAsia="zh-CN"/>
        </w:rPr>
      </w:pPr>
    </w:p>
    <w:p>
      <w:pPr>
        <w:pStyle w:val="6"/>
        <w:widowControl/>
        <w:shd w:val="clear" w:color="auto" w:fill="FFFFFF"/>
        <w:spacing w:beforeAutospacing="0" w:afterAutospacing="0" w:line="720" w:lineRule="exact"/>
        <w:jc w:val="both"/>
        <w:rPr>
          <w:rFonts w:hint="eastAsia" w:ascii="汉仪中宋简" w:hAnsi="汉仪中宋简" w:eastAsia="宋体" w:cs="汉仪中宋简"/>
          <w:color w:val="333333"/>
          <w:sz w:val="32"/>
          <w:szCs w:val="32"/>
          <w:highlight w:val="none"/>
          <w:shd w:val="clear" w:color="auto" w:fill="FFFFFF"/>
        </w:rPr>
      </w:pPr>
      <w:r>
        <w:rPr>
          <w:rFonts w:hint="eastAsia" w:ascii="汉仪中宋简" w:hAnsi="汉仪中宋简" w:eastAsia="宋体" w:cs="汉仪中宋简"/>
          <w:b w:val="0"/>
          <w:bCs w:val="0"/>
          <w:color w:val="333333"/>
          <w:sz w:val="32"/>
          <w:szCs w:val="32"/>
          <w:highlight w:val="none"/>
          <w:shd w:val="clear" w:color="auto" w:fill="FFFFFF"/>
          <w:lang w:val="en-US" w:eastAsia="zh-CN"/>
        </w:rPr>
        <w:t xml:space="preserve"> </w:t>
      </w:r>
      <w:r>
        <w:rPr>
          <w:rFonts w:hint="eastAsia" w:ascii="汉仪中宋简" w:hAnsi="汉仪中宋简" w:eastAsia="宋体" w:cs="汉仪中宋简"/>
          <w:color w:val="333333"/>
          <w:sz w:val="32"/>
          <w:szCs w:val="32"/>
          <w:highlight w:val="none"/>
          <w:shd w:val="clear" w:color="auto" w:fill="FFFFFF"/>
        </w:rPr>
        <w:t xml:space="preserve">   </w:t>
      </w:r>
      <w:r>
        <w:rPr>
          <w:rFonts w:hint="eastAsia" w:ascii="汉仪中宋简" w:hAnsi="汉仪中宋简" w:eastAsia="宋体" w:cs="汉仪中宋简"/>
          <w:color w:val="333333"/>
          <w:sz w:val="32"/>
          <w:szCs w:val="32"/>
          <w:highlight w:val="none"/>
          <w:shd w:val="clear" w:color="auto" w:fill="FFFFFF"/>
          <w:lang w:val="en-US" w:eastAsia="zh-CN"/>
        </w:rPr>
        <w:t xml:space="preserve">              </w:t>
      </w:r>
      <w:r>
        <w:rPr>
          <w:rFonts w:hint="eastAsia" w:ascii="汉仪中宋简" w:hAnsi="汉仪中宋简" w:eastAsia="宋体" w:cs="汉仪中宋简"/>
          <w:color w:val="333333"/>
          <w:sz w:val="32"/>
          <w:szCs w:val="32"/>
          <w:highlight w:val="none"/>
          <w:shd w:val="clear" w:color="auto" w:fill="FFFFFF"/>
        </w:rPr>
        <w:t xml:space="preserve"> </w:t>
      </w:r>
      <w:r>
        <w:rPr>
          <w:rFonts w:hint="eastAsia" w:ascii="汉仪中宋简" w:hAnsi="汉仪中宋简" w:eastAsia="宋体" w:cs="汉仪中宋简"/>
          <w:color w:val="333333"/>
          <w:sz w:val="32"/>
          <w:szCs w:val="32"/>
          <w:highlight w:val="none"/>
          <w:shd w:val="clear" w:color="auto" w:fill="FFFFFF"/>
          <w:lang w:val="en-US" w:eastAsia="zh-CN"/>
        </w:rPr>
        <w:t xml:space="preserve">         </w:t>
      </w:r>
      <w:r>
        <w:rPr>
          <w:rFonts w:hint="eastAsia" w:ascii="汉仪中宋简" w:hAnsi="汉仪中宋简" w:eastAsia="宋体" w:cs="汉仪中宋简"/>
          <w:color w:val="333333"/>
          <w:sz w:val="32"/>
          <w:szCs w:val="32"/>
          <w:highlight w:val="none"/>
          <w:shd w:val="clear" w:color="auto" w:fill="FFFFFF"/>
        </w:rPr>
        <w:t xml:space="preserve"> </w:t>
      </w:r>
      <w:r>
        <w:rPr>
          <w:rFonts w:hint="eastAsia" w:ascii="汉仪中宋简" w:hAnsi="汉仪中宋简" w:eastAsia="宋体" w:cs="汉仪中宋简"/>
          <w:color w:val="333333"/>
          <w:sz w:val="32"/>
          <w:szCs w:val="32"/>
          <w:highlight w:val="none"/>
          <w:shd w:val="clear" w:color="auto" w:fill="FFFFFF"/>
          <w:lang w:val="en-US" w:eastAsia="zh-CN"/>
        </w:rPr>
        <w:t xml:space="preserve">   </w:t>
      </w:r>
      <w:r>
        <w:rPr>
          <w:rFonts w:hint="eastAsia" w:ascii="汉仪中宋简" w:hAnsi="汉仪中宋简" w:eastAsia="宋体" w:cs="汉仪中宋简"/>
          <w:color w:val="333333"/>
          <w:sz w:val="32"/>
          <w:szCs w:val="32"/>
          <w:highlight w:val="none"/>
          <w:shd w:val="clear" w:color="auto" w:fill="FFFFFF"/>
        </w:rPr>
        <w:t>迁西县财政局</w:t>
      </w:r>
    </w:p>
    <w:p>
      <w:pPr>
        <w:pStyle w:val="6"/>
        <w:widowControl/>
        <w:shd w:val="clear" w:color="auto" w:fill="FFFFFF"/>
        <w:spacing w:beforeAutospacing="0" w:afterAutospacing="0" w:line="720" w:lineRule="exact"/>
        <w:jc w:val="both"/>
        <w:rPr>
          <w:rFonts w:hint="default" w:ascii="汉仪中宋简" w:hAnsi="汉仪中宋简" w:eastAsia="宋体" w:cs="汉仪中宋简"/>
          <w:b/>
          <w:bCs/>
          <w:color w:val="333333"/>
          <w:sz w:val="32"/>
          <w:szCs w:val="32"/>
          <w:highlight w:val="none"/>
          <w:shd w:val="clear" w:color="auto" w:fill="FFFFFF"/>
          <w:lang w:val="en-US" w:eastAsia="zh-CN"/>
        </w:rPr>
      </w:pPr>
      <w:r>
        <w:rPr>
          <w:rFonts w:hint="eastAsia" w:ascii="汉仪中宋简" w:hAnsi="汉仪中宋简" w:eastAsia="宋体" w:cs="汉仪中宋简"/>
          <w:color w:val="333333"/>
          <w:sz w:val="32"/>
          <w:szCs w:val="32"/>
          <w:highlight w:val="none"/>
          <w:shd w:val="clear" w:color="auto" w:fill="FFFFFF"/>
        </w:rPr>
        <w:t xml:space="preserve">                </w:t>
      </w:r>
      <w:r>
        <w:rPr>
          <w:rFonts w:hint="eastAsia" w:ascii="汉仪中宋简" w:hAnsi="汉仪中宋简" w:eastAsia="宋体" w:cs="汉仪中宋简"/>
          <w:color w:val="333333"/>
          <w:sz w:val="32"/>
          <w:szCs w:val="32"/>
          <w:highlight w:val="none"/>
          <w:shd w:val="clear" w:color="auto" w:fill="FFFFFF"/>
          <w:lang w:val="en-US" w:eastAsia="zh-CN"/>
        </w:rPr>
        <w:t xml:space="preserve">              </w:t>
      </w:r>
      <w:r>
        <w:rPr>
          <w:rFonts w:hint="eastAsia" w:ascii="汉仪中宋简" w:hAnsi="汉仪中宋简" w:eastAsia="宋体" w:cs="汉仪中宋简"/>
          <w:color w:val="333333"/>
          <w:sz w:val="32"/>
          <w:szCs w:val="32"/>
          <w:highlight w:val="none"/>
          <w:shd w:val="clear" w:color="auto" w:fill="FFFFFF"/>
        </w:rPr>
        <w:t xml:space="preserve">2024年10月28日                         </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中宋简">
    <w:panose1 w:val="02010600000101010101"/>
    <w:charset w:val="80"/>
    <w:family w:val="auto"/>
    <w:pitch w:val="default"/>
    <w:sig w:usb0="00000000" w:usb1="00000000" w:usb2="00000000" w:usb3="00000000" w:csb0="00000000" w:csb1="00000000"/>
    <w:embedRegular r:id="rId1" w:fontKey="{459D5305-3071-4A65-9E75-2F8542BBAACE}"/>
  </w:font>
  <w:font w:name="仿宋">
    <w:panose1 w:val="02010609060101010101"/>
    <w:charset w:val="86"/>
    <w:family w:val="auto"/>
    <w:pitch w:val="default"/>
    <w:sig w:usb0="800002BF" w:usb1="38CF7CFA" w:usb2="00000016" w:usb3="00000000" w:csb0="00040001" w:csb1="00000000"/>
    <w:embedRegular r:id="rId2" w:fontKey="{E4BB8C79-8DD6-4B78-8EBE-09F394808AB0}"/>
  </w:font>
  <w:font w:name="等线">
    <w:panose1 w:val="02010600030101010101"/>
    <w:charset w:val="86"/>
    <w:family w:val="auto"/>
    <w:pitch w:val="default"/>
    <w:sig w:usb0="A00002BF" w:usb1="38CF7CFA" w:usb2="00000016" w:usb3="00000000" w:csb0="0004000F" w:csb1="00000000"/>
    <w:embedRegular r:id="rId3" w:fontKey="{93330491-BACC-4E5E-8576-517EF531AC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42AC2D"/>
    <w:multiLevelType w:val="singleLevel"/>
    <w:tmpl w:val="E742AC2D"/>
    <w:lvl w:ilvl="0" w:tentative="0">
      <w:start w:val="2"/>
      <w:numFmt w:val="decimal"/>
      <w:suff w:val="nothing"/>
      <w:lvlText w:val="%1、"/>
      <w:lvlJc w:val="left"/>
    </w:lvl>
  </w:abstractNum>
  <w:abstractNum w:abstractNumId="1">
    <w:nsid w:val="F3FC182B"/>
    <w:multiLevelType w:val="singleLevel"/>
    <w:tmpl w:val="F3FC182B"/>
    <w:lvl w:ilvl="0" w:tentative="0">
      <w:start w:val="5"/>
      <w:numFmt w:val="decimal"/>
      <w:suff w:val="nothing"/>
      <w:lvlText w:val="%1、"/>
      <w:lvlJc w:val="left"/>
    </w:lvl>
  </w:abstractNum>
  <w:abstractNum w:abstractNumId="2">
    <w:nsid w:val="334302D7"/>
    <w:multiLevelType w:val="singleLevel"/>
    <w:tmpl w:val="334302D7"/>
    <w:lvl w:ilvl="0" w:tentative="0">
      <w:start w:val="1"/>
      <w:numFmt w:val="chineseCounting"/>
      <w:suff w:val="nothing"/>
      <w:lvlText w:val="%1、"/>
      <w:lvlJc w:val="left"/>
      <w:rPr>
        <w:rFonts w:hint="eastAsia"/>
      </w:rPr>
    </w:lvl>
  </w:abstractNum>
  <w:abstractNum w:abstractNumId="3">
    <w:nsid w:val="437BE53C"/>
    <w:multiLevelType w:val="singleLevel"/>
    <w:tmpl w:val="437BE53C"/>
    <w:lvl w:ilvl="0" w:tentative="0">
      <w:start w:val="1"/>
      <w:numFmt w:val="decimal"/>
      <w:suff w:val="nothing"/>
      <w:lvlText w:val="%1、"/>
      <w:lvlJc w:val="left"/>
    </w:lvl>
  </w:abstractNum>
  <w:abstractNum w:abstractNumId="4">
    <w:nsid w:val="7FBC5825"/>
    <w:multiLevelType w:val="singleLevel"/>
    <w:tmpl w:val="7FBC5825"/>
    <w:lvl w:ilvl="0" w:tentative="0">
      <w:start w:val="1"/>
      <w:numFmt w:val="chineseCounting"/>
      <w:suff w:val="nothing"/>
      <w:lvlText w:val="（%1）"/>
      <w:lvlJc w:val="left"/>
      <w:pPr>
        <w:ind w:left="-10"/>
      </w:pPr>
      <w:rPr>
        <w:rFonts w:hint="eastAsi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Y2VmYTE5Yzk2YTE3ZGJmMzNkMDU5YmY3MmUwNDAifQ=="/>
  </w:docVars>
  <w:rsids>
    <w:rsidRoot w:val="00000000"/>
    <w:rsid w:val="09532A47"/>
    <w:rsid w:val="0B9609B1"/>
    <w:rsid w:val="0BCF54F6"/>
    <w:rsid w:val="0DBD0784"/>
    <w:rsid w:val="0E3069C1"/>
    <w:rsid w:val="199724DC"/>
    <w:rsid w:val="1C494A84"/>
    <w:rsid w:val="20DE06B9"/>
    <w:rsid w:val="237065D9"/>
    <w:rsid w:val="23E57B20"/>
    <w:rsid w:val="26235823"/>
    <w:rsid w:val="2D615703"/>
    <w:rsid w:val="2F4B1946"/>
    <w:rsid w:val="31E56082"/>
    <w:rsid w:val="41B63FC4"/>
    <w:rsid w:val="42D9753D"/>
    <w:rsid w:val="496A2CA6"/>
    <w:rsid w:val="4E4C70A2"/>
    <w:rsid w:val="4E5727E6"/>
    <w:rsid w:val="4F7B410B"/>
    <w:rsid w:val="58440AAF"/>
    <w:rsid w:val="589F0489"/>
    <w:rsid w:val="5E1A697B"/>
    <w:rsid w:val="61B07E34"/>
    <w:rsid w:val="62CF3DC7"/>
    <w:rsid w:val="68EE490C"/>
    <w:rsid w:val="76094CB4"/>
    <w:rsid w:val="7B524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4595</Words>
  <Characters>4849</Characters>
  <Lines>0</Lines>
  <Paragraphs>0</Paragraphs>
  <TotalTime>67</TotalTime>
  <ScaleCrop>false</ScaleCrop>
  <LinksUpToDate>false</LinksUpToDate>
  <CharactersWithSpaces>4971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2024-09-13T02:34:00Z</dcterms:created>
  <dc:creator>田依凡</dc:creator>
  <cp:lastModifiedBy>那谁是谁呀</cp:lastModifiedBy>
  <cp:lastPrinted>2024-10-28T06:41:00Z</cp:lastPrinted>
  <dcterms:modified xsi:type="dcterms:W3CDTF">2024-10-29T06:50:37Z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E7A3E5B423A84874B8181E7375180DC4_12</vt:lpwstr>
  </property>
</Properties>
</file>