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eastAsia="zh-CN"/>
        </w:rPr>
        <w:t>国家农产品质量安全县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迁西县简介</w:t>
      </w:r>
    </w:p>
    <w:p>
      <w:pPr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eastAsia="zh-CN"/>
        </w:rPr>
        <w:t>区域优势明显：</w:t>
      </w:r>
      <w:r>
        <w:rPr>
          <w:rFonts w:hint="eastAsia" w:ascii="仿宋_GB2312" w:hAnsi="仿宋_GB2312" w:eastAsia="仿宋_GB2312" w:cs="仿宋_GB2312"/>
          <w:sz w:val="32"/>
          <w:szCs w:val="32"/>
        </w:rPr>
        <w:t>迁西县位于河北省唐山市北部，燕山南麓，长城脚下，西距北京150公里，东距秦皇岛130公里，北距承德130公里，南距天津140公里、唐山75公里，属环渤海经济圈。全县总面积1439平方公里，人口38.5万，辖17个乡镇、1个街道办事处，417个行政村、8个居委会，交通、水利等基础设施条件较好。全县境内淡水资源丰富，有大中小型水库86座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有着丰富的淡水垂钓产业资源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农产品特色明显：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迁西县农业产业发展主要以板栗、栗蘑为主，兼而发展部分特色小杂粮。发展势头强劲。全县有机板栗基地认证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个、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绿色板栗基地1个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。富有“京东板栗”盛名的迁西板栗享誉国内外。栗蘑产业发展迅猛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全县现已发展洒河镇、太平寨镇、三屯镇、罗屯镇、汉儿庄乡、白庙子乡六大栗蘑为主生产基地群，产品销往全国各地。</w:t>
      </w:r>
    </w:p>
    <w:p>
      <w:pPr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监管属地化，体系健全：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迁西县委、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县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政府高度重视农产品质量安全管理工作，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在农业农村局成立迁西县农产品质量安全领导小组办公室，乡镇成立农产品质量安全监管机构，全县17个乡镇成立农业综合服务中心负责农产品质量安全监管工作，建成村级协管员队伍，全县417个行政村设立农产品质量安全协管员。全县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在领导、投入、考核等三方面予以充分保障。农产品质量安全监管工作纳入县、乡两级政府年终考核，编办把农产品质量安全纳入乡镇编制批复内容，农业农村局负责对乡镇农产品质量安全监管工作考核亮分。</w:t>
      </w:r>
    </w:p>
    <w:p>
      <w:pPr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生产标准化：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加强载体建设，抓引导强扶持推行标准化生产。把农业标准化生产作为推进区域化管理的重要举措，多措并举加快基地建设，全面推进标准化生产。全县农业产业标准化生产率达到76%以上，农产品质量得到有效保障。</w:t>
      </w:r>
    </w:p>
    <w:p>
      <w:pPr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监测常态化：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县级农产品质量检测中心通过“双认证”，认证监测参数14个，覆盖农牧渔三类主要农产品的重点检测项。每年完成定量检测任务600多批次，定性检测6000多批次，为全县农产品质量安全提供强有力的技术支撑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17个乡镇设立综合农业服务中心和综合执法大队，有人员，有设备，有机构。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检测中心结合县、乡两级综合执法大队为全县农产品质量安全保驾护航。</w:t>
      </w:r>
    </w:p>
    <w:p>
      <w:pPr>
        <w:ind w:firstLine="643" w:firstLineChars="200"/>
        <w:rPr>
          <w:rFonts w:ascii="仿宋_GB2312" w:hAnsi="仿宋_GB2312" w:eastAsia="仿宋_GB2312" w:cs="仿宋_GB2312"/>
          <w:color w:val="000000"/>
          <w:kern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val="en-US" w:eastAsia="zh-CN"/>
        </w:rPr>
        <w:t>监管网格化：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农产品质量安全网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格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监管体系不断完善。充分利用河北省农产品质量安全监管平台和唐山市“智慧农安”实现大宗农产品产前、产中、产后全程网络监管。全面推行农产品质量安全网格化监管，实现县级监督、乡镇负责、村级协管的三级网格化有效监督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eastAsia="zh-CN"/>
        </w:rPr>
        <w:t>截至目前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，省级农产品质量安全监管平台录入农产品生产企业500多家，“智慧农安”监管平台录入重点监管企业14家。</w:t>
      </w:r>
    </w:p>
    <w:p>
      <w:pPr>
        <w:numPr>
          <w:ilvl w:val="0"/>
          <w:numId w:val="0"/>
        </w:numPr>
        <w:spacing w:line="580" w:lineRule="exact"/>
        <w:ind w:left="0" w:leftChars="0" w:firstLine="739" w:firstLineChars="230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产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品准出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</w:rPr>
        <w:t>与市场准入制度化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</w:rPr>
        <w:t>推行实施“食用农产品合格证”制度，建立健全和市场监管部门有效链接，与县市场监管部门沟通协商，积极推广生产企业“食用农产品合格证”制度，持证进入流通环节，市场监管部门监管索证索票，实现农产品产出和进入市场有效监督管理。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2021年，纳入唐山智慧农安平台监管的14家企业使用农产品质量安全合格证136个，销售红薯、栗蘑、板栗、安梨等自产农产品1.4万吨。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</w:p>
    <w:p>
      <w:pPr>
        <w:ind w:firstLine="643" w:firstLineChars="200"/>
        <w:rPr>
          <w:rFonts w:hint="eastAsia" w:ascii="仿宋_GB2312" w:hAnsi="仿宋_GB2312" w:eastAsia="仿宋_GB2312" w:cs="仿宋_GB2312"/>
          <w:b/>
          <w:bCs/>
          <w:color w:val="000000"/>
          <w:kern w:val="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hZWRlMjg5ZTAxN2UxYjIyYmEyNGExNTdhMzk2M2IifQ=="/>
  </w:docVars>
  <w:rsids>
    <w:rsidRoot w:val="1AF1016A"/>
    <w:rsid w:val="00355902"/>
    <w:rsid w:val="00F16707"/>
    <w:rsid w:val="098C7707"/>
    <w:rsid w:val="0E0A6072"/>
    <w:rsid w:val="19ED06AF"/>
    <w:rsid w:val="1AF1016A"/>
    <w:rsid w:val="264B4087"/>
    <w:rsid w:val="2A4F465A"/>
    <w:rsid w:val="2BF878E6"/>
    <w:rsid w:val="2C7B1BDA"/>
    <w:rsid w:val="31511B18"/>
    <w:rsid w:val="34F12598"/>
    <w:rsid w:val="3B6E6017"/>
    <w:rsid w:val="3ECF23EA"/>
    <w:rsid w:val="535D4254"/>
    <w:rsid w:val="54D4482B"/>
    <w:rsid w:val="684E435E"/>
    <w:rsid w:val="6C334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1409</Words>
  <Characters>1541</Characters>
  <Lines>9</Lines>
  <Paragraphs>2</Paragraphs>
  <TotalTime>10</TotalTime>
  <ScaleCrop>false</ScaleCrop>
  <LinksUpToDate>false</LinksUpToDate>
  <CharactersWithSpaces>1541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2022-05-25T00:54:00Z</dcterms:created>
  <dc:creator>Administrator</dc:creator>
  <cp:lastModifiedBy>那谁是谁呀</cp:lastModifiedBy>
  <dcterms:modified xsi:type="dcterms:W3CDTF">2024-01-03T08:58:18Z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0AAA6852EAFA4FBF92048C602C2B0373</vt:lpwstr>
  </property>
</Properties>
</file>