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spacing w:line="560" w:lineRule="exact"/>
        <w:ind w:left="210" w:leftChars="100" w:right="210" w:rightChars="100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2023年迁西县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洒河桥镇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音像记录事项清单</w:t>
      </w:r>
    </w:p>
    <w:tbl>
      <w:tblPr>
        <w:tblStyle w:val="4"/>
        <w:tblpPr w:leftFromText="180" w:rightFromText="180" w:vertAnchor="page" w:horzAnchor="margin" w:tblpY="26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3"/>
        <w:gridCol w:w="1080"/>
        <w:gridCol w:w="1260"/>
        <w:gridCol w:w="1260"/>
        <w:gridCol w:w="1260"/>
        <w:gridCol w:w="1440"/>
        <w:gridCol w:w="1080"/>
        <w:gridCol w:w="1260"/>
        <w:gridCol w:w="2520"/>
        <w:gridCol w:w="1440"/>
        <w:gridCol w:w="900"/>
        <w:gridCol w:w="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执法环节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执法事项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记录事项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记录场合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执法时限要求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开始记录时间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记录过程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结束记录时间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18"/>
                <w:szCs w:val="18"/>
              </w:rPr>
              <w:t>执法记录类别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进入调查取证场所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记录调查取证全过程。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离开调查取证场所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陈述、申辩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口头陈述、申辩全过程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陈述申辩场所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进入陈述申辩场所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记录被检查对象口头陈述、申辩全过程。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离开陈述申辩场所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举行听证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进入听证场所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记录听证全过程。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离开听证场所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进入证据保全场所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记录先行证据保全全过程；记录证据保全物品详细情况。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离开证据保全场所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解除保全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解除先行证据保全全过程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解除保全场所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进入解除保全场所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记录解除证据保全全过程；记录解除证据保全物品的详细情况。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离开解除保全场所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43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强制执行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拆除、封闭违法设施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拆除、封闭违法设施全过程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现场场所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综合行政执法队配合法院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执法人员配合法院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进入现场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记录拆除、封闭违法设施全过程；记录拆除、封闭违法设施的详细情况。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离开现场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43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入户直接送达、留置送达、公告送达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送达文书全过程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到达文书送达场所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记录入户直接送达、留置送达或公告送达文书的全过程。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文书送达环节结束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5Y2ExOWRlOGViZGE0NjM5ZDE5YjI0ODU0OWQ3MGQifQ=="/>
  </w:docVars>
  <w:rsids>
    <w:rsidRoot w:val="009676B3"/>
    <w:rsid w:val="00052B0B"/>
    <w:rsid w:val="005D0818"/>
    <w:rsid w:val="00851E13"/>
    <w:rsid w:val="009676B3"/>
    <w:rsid w:val="00B01BBC"/>
    <w:rsid w:val="00DD63E1"/>
    <w:rsid w:val="00E33D8B"/>
    <w:rsid w:val="00F87E2C"/>
    <w:rsid w:val="07A81790"/>
    <w:rsid w:val="375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2020-10-17T06:57:00Z</dcterms:created>
  <dc:creator>Microsoft</dc:creator>
  <cp:lastModifiedBy>万里挑一</cp:lastModifiedBy>
  <dcterms:modified xsi:type="dcterms:W3CDTF">2023-10-17T07:03:24Z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C61EE11A170C47AEA1FA03D471069BAA_12</vt:lpwstr>
  </property>
</Properties>
</file>